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5FA" w:rsidRPr="00E165FA" w:rsidRDefault="00E165FA" w:rsidP="00E165FA">
      <w:pPr>
        <w:widowControl/>
        <w:ind w:firstLine="720"/>
        <w:jc w:val="center"/>
        <w:rPr>
          <w:rFonts w:eastAsia="Times New Roman" w:cs="Arial"/>
          <w:sz w:val="24"/>
          <w:szCs w:val="24"/>
        </w:rPr>
      </w:pPr>
      <w:r w:rsidRPr="00E165FA">
        <w:rPr>
          <w:rFonts w:eastAsia="Times New Roman" w:cs="Arial"/>
          <w:sz w:val="24"/>
          <w:szCs w:val="24"/>
        </w:rPr>
        <w:t>АДМИНИСТРАЦИЯ БЕРГУЛЬСКОГО СЕЛЬСОВЕТА</w:t>
      </w:r>
    </w:p>
    <w:p w:rsidR="00E165FA" w:rsidRPr="00E165FA" w:rsidRDefault="00E165FA" w:rsidP="00E165FA">
      <w:pPr>
        <w:widowControl/>
        <w:ind w:firstLine="720"/>
        <w:jc w:val="center"/>
        <w:rPr>
          <w:rFonts w:eastAsia="Times New Roman" w:cs="Arial"/>
          <w:sz w:val="24"/>
          <w:szCs w:val="24"/>
        </w:rPr>
      </w:pPr>
      <w:r w:rsidRPr="00E165FA">
        <w:rPr>
          <w:rFonts w:eastAsia="Times New Roman" w:cs="Arial"/>
          <w:sz w:val="24"/>
          <w:szCs w:val="24"/>
        </w:rPr>
        <w:t>СЕВЕРНОГО РАЙОНА НОВОСИБИРСКОЙ ОБЛАСТИ</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sz w:val="24"/>
          <w:szCs w:val="24"/>
        </w:rPr>
      </w:pPr>
      <w:proofErr w:type="gramStart"/>
      <w:r w:rsidRPr="00E165FA">
        <w:rPr>
          <w:rFonts w:eastAsia="Times New Roman" w:cs="Arial"/>
          <w:sz w:val="24"/>
          <w:szCs w:val="24"/>
        </w:rPr>
        <w:t>П</w:t>
      </w:r>
      <w:proofErr w:type="gramEnd"/>
      <w:r w:rsidRPr="00E165FA">
        <w:rPr>
          <w:rFonts w:eastAsia="Times New Roman" w:cs="Arial"/>
          <w:sz w:val="24"/>
          <w:szCs w:val="24"/>
        </w:rPr>
        <w:t xml:space="preserve"> О С Т А Н О В Л Е Н И Е</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sz w:val="24"/>
          <w:szCs w:val="24"/>
        </w:rPr>
      </w:pPr>
      <w:r>
        <w:rPr>
          <w:rFonts w:eastAsia="Times New Roman" w:cs="Arial"/>
          <w:sz w:val="24"/>
          <w:szCs w:val="24"/>
        </w:rPr>
        <w:t>03.03.2022  </w:t>
      </w:r>
      <w:r w:rsidRPr="00E165FA">
        <w:rPr>
          <w:rFonts w:eastAsia="Times New Roman" w:cs="Arial"/>
          <w:sz w:val="24"/>
          <w:szCs w:val="24"/>
        </w:rPr>
        <w:t>  </w:t>
      </w:r>
      <w:r>
        <w:rPr>
          <w:rFonts w:eastAsia="Times New Roman" w:cs="Arial"/>
          <w:sz w:val="24"/>
          <w:szCs w:val="24"/>
        </w:rPr>
        <w:t xml:space="preserve">               </w:t>
      </w:r>
      <w:r w:rsidRPr="00E165FA">
        <w:rPr>
          <w:rFonts w:eastAsia="Times New Roman" w:cs="Arial"/>
          <w:sz w:val="24"/>
          <w:szCs w:val="24"/>
        </w:rPr>
        <w:t>с. Бергуль  </w:t>
      </w:r>
      <w:r>
        <w:rPr>
          <w:rFonts w:eastAsia="Times New Roman" w:cs="Arial"/>
          <w:sz w:val="24"/>
          <w:szCs w:val="24"/>
        </w:rPr>
        <w:t xml:space="preserve">                  </w:t>
      </w:r>
      <w:r w:rsidRPr="00E165FA">
        <w:rPr>
          <w:rFonts w:eastAsia="Times New Roman" w:cs="Arial"/>
          <w:sz w:val="24"/>
          <w:szCs w:val="24"/>
        </w:rPr>
        <w:t>     № 12</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b/>
          <w:bCs/>
          <w:sz w:val="32"/>
          <w:szCs w:val="32"/>
        </w:rPr>
        <w:t>Об утверждении административного регламента предоставления муниципальной услуги перевод жилого помещения в нежилое помещение и нежилого помещения в жилое помещение</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(в ред. </w:t>
      </w:r>
      <w:hyperlink r:id="rId5" w:tgtFrame="_blank" w:history="1">
        <w:r w:rsidRPr="00E165FA">
          <w:rPr>
            <w:rFonts w:eastAsia="Times New Roman" w:cs="Arial"/>
            <w:color w:val="0000FF"/>
            <w:sz w:val="24"/>
            <w:szCs w:val="24"/>
          </w:rPr>
          <w:t>от 12.07.2022 № 56</w:t>
        </w:r>
      </w:hyperlink>
      <w:r w:rsidR="00E46FFF">
        <w:rPr>
          <w:rFonts w:eastAsia="Times New Roman" w:cs="Arial"/>
          <w:color w:val="0000FF"/>
          <w:sz w:val="24"/>
          <w:szCs w:val="24"/>
        </w:rPr>
        <w:t>, от 10.02.2023 № 9</w:t>
      </w:r>
      <w:bookmarkStart w:id="0" w:name="_GoBack"/>
      <w:bookmarkEnd w:id="0"/>
      <w:r w:rsidRPr="00E165FA">
        <w:rPr>
          <w:rFonts w:eastAsia="Times New Roman" w:cs="Arial"/>
          <w:sz w:val="24"/>
          <w:szCs w:val="24"/>
        </w:rPr>
        <w:t>)</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(в ред. </w:t>
      </w:r>
      <w:hyperlink r:id="rId6" w:tgtFrame="_blank" w:history="1">
        <w:r w:rsidRPr="00E165FA">
          <w:rPr>
            <w:rFonts w:eastAsia="Times New Roman" w:cs="Arial"/>
            <w:color w:val="0000FF"/>
            <w:sz w:val="24"/>
            <w:szCs w:val="24"/>
          </w:rPr>
          <w:t>от 12.07.2022 № 56</w:t>
        </w:r>
      </w:hyperlink>
      <w:r w:rsidRPr="00E165FA">
        <w:rPr>
          <w:rFonts w:eastAsia="Times New Roman" w:cs="Arial"/>
          <w:sz w:val="24"/>
          <w:szCs w:val="24"/>
        </w:rPr>
        <w:t>)</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В целях приведения нормативно-правовых актов в соответствие с Федеральным законом от 27 июля 2010 года № 210- ФЗ «</w:t>
      </w:r>
      <w:hyperlink r:id="rId7" w:tgtFrame="_blank" w:history="1">
        <w:r w:rsidRPr="00E165FA">
          <w:rPr>
            <w:rFonts w:eastAsia="Times New Roman" w:cs="Arial"/>
            <w:color w:val="0000FF"/>
            <w:sz w:val="24"/>
            <w:szCs w:val="24"/>
          </w:rPr>
          <w:t>Об организации предоставления государственных и муниципальных услуг</w:t>
        </w:r>
      </w:hyperlink>
      <w:r w:rsidRPr="00E165FA">
        <w:rPr>
          <w:rFonts w:eastAsia="Times New Roman" w:cs="Arial"/>
          <w:sz w:val="24"/>
          <w:szCs w:val="24"/>
        </w:rPr>
        <w:t>», с Федеральным законом </w:t>
      </w:r>
      <w:hyperlink r:id="rId8" w:tgtFrame="_blank" w:history="1">
        <w:r w:rsidRPr="00E165FA">
          <w:rPr>
            <w:rFonts w:eastAsia="Times New Roman" w:cs="Arial"/>
            <w:color w:val="0000FF"/>
            <w:sz w:val="24"/>
            <w:szCs w:val="24"/>
          </w:rPr>
          <w:t>от 06.10.2003 № 131-ФЗ</w:t>
        </w:r>
      </w:hyperlink>
      <w:r w:rsidRPr="00E165FA">
        <w:rPr>
          <w:rFonts w:eastAsia="Times New Roman" w:cs="Arial"/>
          <w:sz w:val="24"/>
          <w:szCs w:val="24"/>
        </w:rPr>
        <w:t> « </w:t>
      </w:r>
      <w:hyperlink r:id="rId9" w:tgtFrame="_blank" w:history="1">
        <w:r w:rsidRPr="00E165FA">
          <w:rPr>
            <w:rFonts w:eastAsia="Times New Roman" w:cs="Arial"/>
            <w:color w:val="0000FF"/>
            <w:sz w:val="24"/>
            <w:szCs w:val="24"/>
          </w:rPr>
          <w:t>Об общих принципах организации местного самоуправления</w:t>
        </w:r>
      </w:hyperlink>
      <w:r w:rsidRPr="00E165FA">
        <w:rPr>
          <w:rFonts w:eastAsia="Times New Roman" w:cs="Arial"/>
          <w:sz w:val="24"/>
          <w:szCs w:val="24"/>
        </w:rPr>
        <w:t> в Российской Федерации» администрация Бергульского сельсовета Северного района Новосибирской области</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ПОСТАНОВЛЯЕТ:</w:t>
      </w:r>
    </w:p>
    <w:p w:rsidR="00E165FA" w:rsidRPr="00E165FA" w:rsidRDefault="00E165FA" w:rsidP="00E165FA">
      <w:pPr>
        <w:widowControl/>
        <w:ind w:firstLine="720"/>
        <w:jc w:val="both"/>
        <w:rPr>
          <w:rFonts w:eastAsia="Times New Roman" w:cs="Arial"/>
          <w:sz w:val="24"/>
          <w:szCs w:val="24"/>
        </w:rPr>
      </w:pPr>
      <w:r w:rsidRPr="00E165FA">
        <w:rPr>
          <w:rFonts w:eastAsia="Times New Roman" w:cs="Arial"/>
          <w:sz w:val="24"/>
          <w:szCs w:val="24"/>
        </w:rPr>
        <w:t>1. Утвердить Административный регламент предоставления муниципальной услуги «Перевод жилого помещения в нежилое помещение и нежилого помещения в жилое помещение».</w:t>
      </w:r>
    </w:p>
    <w:p w:rsidR="00E165FA" w:rsidRPr="00E165FA" w:rsidRDefault="00E165FA" w:rsidP="00E165FA">
      <w:pPr>
        <w:widowControl/>
        <w:ind w:firstLine="720"/>
        <w:jc w:val="both"/>
        <w:rPr>
          <w:rFonts w:eastAsia="Times New Roman" w:cs="Arial"/>
          <w:sz w:val="24"/>
          <w:szCs w:val="24"/>
        </w:rPr>
      </w:pPr>
      <w:r w:rsidRPr="00E165FA">
        <w:rPr>
          <w:rFonts w:eastAsia="Times New Roman" w:cs="Arial"/>
          <w:sz w:val="24"/>
          <w:szCs w:val="24"/>
        </w:rPr>
        <w:t>2. </w:t>
      </w:r>
      <w:proofErr w:type="gramStart"/>
      <w:r w:rsidRPr="00E165FA">
        <w:rPr>
          <w:rFonts w:eastAsia="Times New Roman" w:cs="Arial"/>
          <w:sz w:val="24"/>
          <w:szCs w:val="24"/>
        </w:rPr>
        <w:t>Признать утратившим силу постановление администрации Бергульского сельсовета Северного района Новосибирской области от </w:t>
      </w:r>
      <w:hyperlink r:id="rId10" w:tgtFrame="_blank" w:history="1">
        <w:r w:rsidRPr="00E165FA">
          <w:rPr>
            <w:rFonts w:eastAsia="Times New Roman" w:cs="Arial"/>
            <w:color w:val="0000FF"/>
            <w:sz w:val="24"/>
            <w:szCs w:val="24"/>
          </w:rPr>
          <w:t>15.05.2012 № 44</w:t>
        </w:r>
      </w:hyperlink>
      <w:r w:rsidRPr="00E165FA">
        <w:rPr>
          <w:rFonts w:eastAsia="Times New Roman" w:cs="Arial"/>
          <w:sz w:val="24"/>
          <w:szCs w:val="24"/>
        </w:rPr>
        <w:t> «Об утверждении административного регламента предоставления муниципальной услуги по принятию документов, а также выдача решений о переводе или об отказе в переводе жилого помещения в нежилое помещение», постановление от </w:t>
      </w:r>
      <w:hyperlink r:id="rId11" w:tgtFrame="_blank" w:history="1">
        <w:r w:rsidRPr="00E165FA">
          <w:rPr>
            <w:rFonts w:eastAsia="Times New Roman" w:cs="Arial"/>
            <w:color w:val="0000FF"/>
            <w:sz w:val="24"/>
            <w:szCs w:val="24"/>
          </w:rPr>
          <w:t>02.10.2012 № 89</w:t>
        </w:r>
      </w:hyperlink>
      <w:r w:rsidRPr="00E165FA">
        <w:rPr>
          <w:rFonts w:eastAsia="Times New Roman" w:cs="Arial"/>
          <w:sz w:val="24"/>
          <w:szCs w:val="24"/>
        </w:rPr>
        <w:t> «О внесении изменений в постановление администрации Бергульского сельсовета Северного района Новосибирской области от 15.05.2012 № 44», постановление</w:t>
      </w:r>
      <w:proofErr w:type="gramEnd"/>
      <w:r w:rsidRPr="00E165FA">
        <w:rPr>
          <w:rFonts w:eastAsia="Times New Roman" w:cs="Arial"/>
          <w:sz w:val="24"/>
          <w:szCs w:val="24"/>
        </w:rPr>
        <w:t> </w:t>
      </w:r>
      <w:proofErr w:type="gramStart"/>
      <w:r w:rsidRPr="00E165FA">
        <w:rPr>
          <w:rFonts w:eastAsia="Times New Roman" w:cs="Arial"/>
          <w:sz w:val="24"/>
          <w:szCs w:val="24"/>
        </w:rPr>
        <w:t>от </w:t>
      </w:r>
      <w:hyperlink r:id="rId12" w:tgtFrame="_blank" w:history="1">
        <w:r w:rsidRPr="00E165FA">
          <w:rPr>
            <w:rFonts w:eastAsia="Times New Roman" w:cs="Arial"/>
            <w:color w:val="0000FF"/>
            <w:sz w:val="24"/>
            <w:szCs w:val="24"/>
          </w:rPr>
          <w:t>30.04.2014 № 39</w:t>
        </w:r>
      </w:hyperlink>
      <w:r w:rsidRPr="00E165FA">
        <w:rPr>
          <w:rFonts w:eastAsia="Times New Roman" w:cs="Arial"/>
          <w:sz w:val="24"/>
          <w:szCs w:val="24"/>
        </w:rPr>
        <w:t> «О внесении изменений в постановление администрации Бергульского сельсовета Северного района Новосибирской области от 15.05.2012 № 44», постановление от </w:t>
      </w:r>
      <w:hyperlink r:id="rId13" w:tgtFrame="_blank" w:history="1">
        <w:r w:rsidRPr="00E165FA">
          <w:rPr>
            <w:rFonts w:eastAsia="Times New Roman" w:cs="Arial"/>
            <w:color w:val="0000FF"/>
            <w:sz w:val="24"/>
            <w:szCs w:val="24"/>
          </w:rPr>
          <w:t>01.06.2018 № 35</w:t>
        </w:r>
      </w:hyperlink>
      <w:r w:rsidRPr="00E165FA">
        <w:rPr>
          <w:rFonts w:eastAsia="Times New Roman" w:cs="Arial"/>
          <w:sz w:val="24"/>
          <w:szCs w:val="24"/>
        </w:rPr>
        <w:t> «О внесении изменений в постановление администрации Бергульского сельсовета Северного района Новосибирской области от 15.05.2012 № 44», постановление от </w:t>
      </w:r>
      <w:hyperlink r:id="rId14" w:tgtFrame="_blank" w:history="1">
        <w:r w:rsidRPr="00E165FA">
          <w:rPr>
            <w:rFonts w:eastAsia="Times New Roman" w:cs="Arial"/>
            <w:color w:val="0000FF"/>
            <w:sz w:val="24"/>
            <w:szCs w:val="24"/>
          </w:rPr>
          <w:t>13.06.2019 № 54</w:t>
        </w:r>
      </w:hyperlink>
      <w:r w:rsidRPr="00E165FA">
        <w:rPr>
          <w:rFonts w:eastAsia="Times New Roman" w:cs="Arial"/>
          <w:sz w:val="24"/>
          <w:szCs w:val="24"/>
        </w:rPr>
        <w:t> «О внесении изменений в постановление администрации Бергульского сельсовета Северного района Новосибирской области от 15.05.2012 № 44(с изменениями внесенными постановлениями</w:t>
      </w:r>
      <w:proofErr w:type="gramEnd"/>
      <w:r w:rsidRPr="00E165FA">
        <w:rPr>
          <w:rFonts w:eastAsia="Times New Roman" w:cs="Arial"/>
          <w:sz w:val="24"/>
          <w:szCs w:val="24"/>
        </w:rPr>
        <w:t> </w:t>
      </w:r>
      <w:proofErr w:type="gramStart"/>
      <w:r w:rsidRPr="00E165FA">
        <w:rPr>
          <w:rFonts w:eastAsia="Times New Roman" w:cs="Arial"/>
          <w:sz w:val="24"/>
          <w:szCs w:val="24"/>
        </w:rPr>
        <w:t>администрации Бергульского сельсовета Северного района Новосибирской области от 02.10.2012 № 89, от 30.04.2014 № 39,от 01.06.2018 № 35)», от </w:t>
      </w:r>
      <w:hyperlink r:id="rId15" w:tgtFrame="_blank" w:history="1">
        <w:r w:rsidRPr="00E165FA">
          <w:rPr>
            <w:rFonts w:eastAsia="Times New Roman" w:cs="Arial"/>
            <w:color w:val="0000FF"/>
            <w:sz w:val="24"/>
            <w:szCs w:val="24"/>
          </w:rPr>
          <w:t>18.05.2020 № 16</w:t>
        </w:r>
      </w:hyperlink>
      <w:r w:rsidRPr="00E165FA">
        <w:rPr>
          <w:rFonts w:eastAsia="Times New Roman" w:cs="Arial"/>
          <w:sz w:val="24"/>
          <w:szCs w:val="24"/>
        </w:rPr>
        <w:t> «О внесении изменений в постановление администрации Бергульского сельсовета Северного района Новосибирской области от 15.05.2012 № 44 (с изменениями внесенными постановлениями администрации Бергульского сельсовета Северного района Новосибирской области от 02.10.2012 № 89, от 30.04.2014 № 39,от 01.06.2018 № 35, от 13.06.2019 № 54), постановление от </w:t>
      </w:r>
      <w:hyperlink r:id="rId16" w:tgtFrame="_blank" w:history="1">
        <w:r w:rsidRPr="00E165FA">
          <w:rPr>
            <w:rFonts w:eastAsia="Times New Roman" w:cs="Arial"/>
            <w:color w:val="0000FF"/>
            <w:sz w:val="24"/>
            <w:szCs w:val="24"/>
          </w:rPr>
          <w:t>21.06.2021</w:t>
        </w:r>
        <w:proofErr w:type="gramEnd"/>
        <w:r w:rsidRPr="00E165FA">
          <w:rPr>
            <w:rFonts w:eastAsia="Times New Roman" w:cs="Arial"/>
            <w:color w:val="0000FF"/>
            <w:sz w:val="24"/>
            <w:szCs w:val="24"/>
          </w:rPr>
          <w:t xml:space="preserve"> № </w:t>
        </w:r>
        <w:proofErr w:type="gramStart"/>
        <w:r w:rsidRPr="00E165FA">
          <w:rPr>
            <w:rFonts w:eastAsia="Times New Roman" w:cs="Arial"/>
            <w:color w:val="0000FF"/>
            <w:sz w:val="24"/>
            <w:szCs w:val="24"/>
          </w:rPr>
          <w:t>63</w:t>
        </w:r>
      </w:hyperlink>
      <w:r w:rsidRPr="00E165FA">
        <w:rPr>
          <w:rFonts w:eastAsia="Times New Roman" w:cs="Arial"/>
          <w:sz w:val="24"/>
          <w:szCs w:val="24"/>
        </w:rPr>
        <w:t xml:space="preserve"> «О внесении изменений в постановление администрации Бергульского сельсовета Северного района Новосибирской области от 15.05.2012 № 44 (с изменениями внесенными постановлениями администрации Бергульского </w:t>
      </w:r>
      <w:r w:rsidRPr="00E165FA">
        <w:rPr>
          <w:rFonts w:eastAsia="Times New Roman" w:cs="Arial"/>
          <w:sz w:val="24"/>
          <w:szCs w:val="24"/>
        </w:rPr>
        <w:lastRenderedPageBreak/>
        <w:t>сельсовета Северного района Новосибирской области от 02.10.2012 № 89, от 30.04.2014 № 39,от 01.06.2018 № 35, от 13.06.2019 № 54, от 18.05.2020 № 16), постановление от </w:t>
      </w:r>
      <w:hyperlink r:id="rId17" w:tgtFrame="_blank" w:history="1">
        <w:r w:rsidRPr="00E165FA">
          <w:rPr>
            <w:rFonts w:eastAsia="Times New Roman" w:cs="Arial"/>
            <w:color w:val="0000FF"/>
            <w:sz w:val="24"/>
            <w:szCs w:val="24"/>
          </w:rPr>
          <w:t>23.12.2021 № 130</w:t>
        </w:r>
      </w:hyperlink>
      <w:r w:rsidRPr="00E165FA">
        <w:rPr>
          <w:rFonts w:eastAsia="Times New Roman" w:cs="Arial"/>
          <w:sz w:val="24"/>
          <w:szCs w:val="24"/>
        </w:rPr>
        <w:t> «О внесении изменений в постановление администрации Бергульского сельсовета Северного района Новосибирской области от 15.05.2012</w:t>
      </w:r>
      <w:proofErr w:type="gramEnd"/>
      <w:r w:rsidRPr="00E165FA">
        <w:rPr>
          <w:rFonts w:eastAsia="Times New Roman" w:cs="Arial"/>
          <w:sz w:val="24"/>
          <w:szCs w:val="24"/>
        </w:rPr>
        <w:t xml:space="preserve"> № 44 (с изменениями внесенными постановлениями администрации Бергульского сельсовета Северного района Новосибирской области от 02.10.2012 № 89, от 30.04.2014 № 39, от 01.06.2018 № 35, от 13.06.2019 № 54, от 18.05.2020 № 16, </w:t>
      </w:r>
      <w:proofErr w:type="gramStart"/>
      <w:r w:rsidRPr="00E165FA">
        <w:rPr>
          <w:rFonts w:eastAsia="Times New Roman" w:cs="Arial"/>
          <w:sz w:val="24"/>
          <w:szCs w:val="24"/>
        </w:rPr>
        <w:t>от</w:t>
      </w:r>
      <w:proofErr w:type="gramEnd"/>
      <w:r w:rsidRPr="00E165FA">
        <w:rPr>
          <w:rFonts w:eastAsia="Times New Roman" w:cs="Arial"/>
          <w:sz w:val="24"/>
          <w:szCs w:val="24"/>
        </w:rPr>
        <w:t xml:space="preserve"> 21.06.2021 № 63)</w:t>
      </w:r>
    </w:p>
    <w:p w:rsidR="00E165FA" w:rsidRPr="00E165FA" w:rsidRDefault="00E165FA" w:rsidP="00E165FA">
      <w:pPr>
        <w:widowControl/>
        <w:ind w:firstLine="720"/>
        <w:jc w:val="both"/>
        <w:rPr>
          <w:rFonts w:eastAsia="Times New Roman" w:cs="Arial"/>
          <w:sz w:val="24"/>
          <w:szCs w:val="24"/>
        </w:rPr>
      </w:pPr>
      <w:r w:rsidRPr="00E165FA">
        <w:rPr>
          <w:rFonts w:eastAsia="Times New Roman" w:cs="Arial"/>
          <w:sz w:val="24"/>
          <w:szCs w:val="24"/>
        </w:rPr>
        <w:t>3.</w:t>
      </w:r>
      <w:proofErr w:type="gramStart"/>
      <w:r w:rsidRPr="00E165FA">
        <w:rPr>
          <w:rFonts w:eastAsia="Times New Roman" w:cs="Arial"/>
          <w:sz w:val="24"/>
          <w:szCs w:val="24"/>
        </w:rPr>
        <w:t>Разместить</w:t>
      </w:r>
      <w:proofErr w:type="gramEnd"/>
      <w:r w:rsidRPr="00E165FA">
        <w:rPr>
          <w:rFonts w:eastAsia="Times New Roman" w:cs="Arial"/>
          <w:sz w:val="24"/>
          <w:szCs w:val="24"/>
        </w:rPr>
        <w:t xml:space="preserve"> настоящее постановление на официальном сайте администрации Бергульского сельсовета Северного района Новосибирской области, и опубликовать в периодическом печатном издании «Вестник Бергульского сельсовета»</w:t>
      </w:r>
      <w:r w:rsidRPr="00E165FA">
        <w:rPr>
          <w:rFonts w:eastAsia="Times New Roman" w:cs="Arial"/>
          <w:sz w:val="24"/>
          <w:szCs w:val="24"/>
          <w:shd w:val="clear" w:color="auto" w:fill="FFFFFF"/>
        </w:rPr>
        <w:t>.</w:t>
      </w:r>
    </w:p>
    <w:p w:rsidR="00E165FA" w:rsidRPr="00E165FA" w:rsidRDefault="00E165FA" w:rsidP="00E165FA">
      <w:pPr>
        <w:widowControl/>
        <w:ind w:firstLine="720"/>
        <w:jc w:val="both"/>
        <w:rPr>
          <w:rFonts w:eastAsia="Times New Roman" w:cs="Arial"/>
          <w:sz w:val="24"/>
          <w:szCs w:val="24"/>
        </w:rPr>
      </w:pPr>
      <w:r w:rsidRPr="00E165FA">
        <w:rPr>
          <w:rFonts w:eastAsia="Times New Roman" w:cs="Arial"/>
          <w:sz w:val="24"/>
          <w:szCs w:val="24"/>
        </w:rPr>
        <w:t>4. </w:t>
      </w:r>
      <w:proofErr w:type="gramStart"/>
      <w:r w:rsidRPr="00E165FA">
        <w:rPr>
          <w:rFonts w:eastAsia="Times New Roman" w:cs="Arial"/>
          <w:sz w:val="24"/>
          <w:szCs w:val="24"/>
        </w:rPr>
        <w:t>Контроль за</w:t>
      </w:r>
      <w:proofErr w:type="gramEnd"/>
      <w:r w:rsidRPr="00E165FA">
        <w:rPr>
          <w:rFonts w:eastAsia="Times New Roman" w:cs="Arial"/>
          <w:sz w:val="24"/>
          <w:szCs w:val="24"/>
        </w:rPr>
        <w:t xml:space="preserve"> исполнением постановления оставляю за собой.</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Глава Бергульского сельсовета</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Северного района Новосибирской области        И.А.Трофимов</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24"/>
          <w:szCs w:val="24"/>
        </w:rPr>
        <w:t> </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24"/>
          <w:szCs w:val="24"/>
        </w:rPr>
        <w:t> </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24"/>
          <w:szCs w:val="24"/>
        </w:rPr>
        <w:t> </w:t>
      </w:r>
    </w:p>
    <w:p w:rsidR="00E165FA" w:rsidRPr="00E165FA" w:rsidRDefault="00E165FA" w:rsidP="00E165FA">
      <w:pPr>
        <w:widowControl/>
        <w:ind w:firstLine="567"/>
        <w:jc w:val="right"/>
        <w:rPr>
          <w:rFonts w:eastAsia="Times New Roman" w:cs="Arial"/>
          <w:sz w:val="24"/>
          <w:szCs w:val="24"/>
        </w:rPr>
      </w:pPr>
      <w:r w:rsidRPr="00E165FA">
        <w:rPr>
          <w:rFonts w:eastAsia="Times New Roman" w:cs="Arial"/>
          <w:sz w:val="24"/>
          <w:szCs w:val="24"/>
        </w:rPr>
        <w:t>УТВЕРЖДЕН</w:t>
      </w:r>
    </w:p>
    <w:p w:rsidR="00E165FA" w:rsidRPr="00E165FA" w:rsidRDefault="00E165FA" w:rsidP="00E165FA">
      <w:pPr>
        <w:widowControl/>
        <w:ind w:firstLine="567"/>
        <w:jc w:val="right"/>
        <w:rPr>
          <w:rFonts w:eastAsia="Times New Roman" w:cs="Arial"/>
          <w:sz w:val="24"/>
          <w:szCs w:val="24"/>
        </w:rPr>
      </w:pPr>
      <w:r w:rsidRPr="00E165FA">
        <w:rPr>
          <w:rFonts w:eastAsia="Times New Roman" w:cs="Arial"/>
          <w:sz w:val="24"/>
          <w:szCs w:val="24"/>
        </w:rPr>
        <w:t>постановлением администрации</w:t>
      </w:r>
    </w:p>
    <w:p w:rsidR="00E165FA" w:rsidRPr="00E165FA" w:rsidRDefault="00E165FA" w:rsidP="00E165FA">
      <w:pPr>
        <w:widowControl/>
        <w:ind w:firstLine="567"/>
        <w:jc w:val="right"/>
        <w:rPr>
          <w:rFonts w:eastAsia="Times New Roman" w:cs="Arial"/>
          <w:sz w:val="24"/>
          <w:szCs w:val="24"/>
        </w:rPr>
      </w:pPr>
      <w:r w:rsidRPr="00E165FA">
        <w:rPr>
          <w:rFonts w:eastAsia="Times New Roman" w:cs="Arial"/>
          <w:sz w:val="24"/>
          <w:szCs w:val="24"/>
        </w:rPr>
        <w:t>Бергульского сельсовета</w:t>
      </w:r>
    </w:p>
    <w:p w:rsidR="00E165FA" w:rsidRPr="00E165FA" w:rsidRDefault="00E165FA" w:rsidP="00E165FA">
      <w:pPr>
        <w:widowControl/>
        <w:ind w:firstLine="567"/>
        <w:jc w:val="right"/>
        <w:rPr>
          <w:rFonts w:eastAsia="Times New Roman" w:cs="Arial"/>
          <w:sz w:val="24"/>
          <w:szCs w:val="24"/>
        </w:rPr>
      </w:pPr>
      <w:r w:rsidRPr="00E165FA">
        <w:rPr>
          <w:rFonts w:eastAsia="Times New Roman" w:cs="Arial"/>
          <w:sz w:val="24"/>
          <w:szCs w:val="24"/>
        </w:rPr>
        <w:t>Северного района</w:t>
      </w:r>
    </w:p>
    <w:p w:rsidR="00E165FA" w:rsidRPr="00E165FA" w:rsidRDefault="00E165FA" w:rsidP="00E165FA">
      <w:pPr>
        <w:widowControl/>
        <w:ind w:firstLine="567"/>
        <w:jc w:val="right"/>
        <w:rPr>
          <w:rFonts w:eastAsia="Times New Roman" w:cs="Arial"/>
          <w:sz w:val="24"/>
          <w:szCs w:val="24"/>
        </w:rPr>
      </w:pPr>
      <w:r w:rsidRPr="00E165FA">
        <w:rPr>
          <w:rFonts w:eastAsia="Times New Roman" w:cs="Arial"/>
          <w:sz w:val="24"/>
          <w:szCs w:val="24"/>
        </w:rPr>
        <w:t>Новосибирской области</w:t>
      </w:r>
    </w:p>
    <w:p w:rsidR="00E165FA" w:rsidRPr="00E165FA" w:rsidRDefault="00E165FA" w:rsidP="00E165FA">
      <w:pPr>
        <w:widowControl/>
        <w:ind w:firstLine="567"/>
        <w:jc w:val="right"/>
        <w:rPr>
          <w:rFonts w:eastAsia="Times New Roman" w:cs="Arial"/>
          <w:sz w:val="24"/>
          <w:szCs w:val="24"/>
        </w:rPr>
      </w:pPr>
      <w:r w:rsidRPr="00E165FA">
        <w:rPr>
          <w:rFonts w:eastAsia="Times New Roman" w:cs="Arial"/>
          <w:sz w:val="24"/>
          <w:szCs w:val="24"/>
        </w:rPr>
        <w:t>от 03.03.2022г  № 12 </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24"/>
          <w:szCs w:val="24"/>
        </w:rPr>
        <w:t> </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24"/>
          <w:szCs w:val="24"/>
        </w:rPr>
        <w:t> </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32"/>
          <w:szCs w:val="32"/>
        </w:rPr>
        <w:t>АДМИНИСТРАТИВНЫЙ РЕГЛАМЕНТ</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32"/>
          <w:szCs w:val="32"/>
        </w:rPr>
        <w:t>ПРЕДОСТАВЛЕНИЯ МУНИЦИПАЛЬНОЙ УСЛУГИ «ПЕРЕВОД ЖИЛОГО ПОМЕЩЕНИЯ В НЕЖИЛОЕ ПОМЕЩЕНИЕ И НЕЖИЛОГО ПОМЕЩЕНИЯ В ЖИЛОЕ ПОМЕЩЕНИЕ»</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30"/>
          <w:szCs w:val="30"/>
        </w:rPr>
        <w:t>1. Общие положения</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Предмет регулирования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1.1. Административный регламент предоставления муниципальной услуги «Перевод жилого помещения в нежилое помещение и нежилого помещения в жилое помещение»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 xml:space="preserve">Административный регламент определяет порядок, сроки и последовательность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w:t>
      </w:r>
      <w:r w:rsidRPr="00E165FA">
        <w:rPr>
          <w:rFonts w:eastAsia="Times New Roman" w:cs="Arial"/>
          <w:sz w:val="24"/>
          <w:szCs w:val="24"/>
        </w:rPr>
        <w:lastRenderedPageBreak/>
        <w:t>многофункциональных центрах предоставления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администрации Бергульского сельсовета</w:t>
      </w:r>
      <w:proofErr w:type="gramEnd"/>
      <w:r w:rsidRPr="00E165FA">
        <w:rPr>
          <w:rFonts w:eastAsia="Times New Roman" w:cs="Arial"/>
          <w:sz w:val="24"/>
          <w:szCs w:val="24"/>
        </w:rPr>
        <w:t xml:space="preserve"> Северного района Новосибирской области, должностных лиц органа местного самоуправления, работников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Правовые основания предоставления муниципальной услуги закреплены в Приложении № 2 к настоящему административному регламенту.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1.2.              Круг заявителей.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Муниципальная услуга предоставляется собственнику помещения в многоквартирном доме или уполномоченному им лицу (далее - заявитель).</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1.3. Требования к порядку информирования о предоставлении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1.3.1. Информация о порядке и условиях информирования предоставления муниципальной услуги предоставляется: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уполномоченного органа в информационно-телекоммуникационной сети «Интернет» (далее - официальный сайт уполномоченного органа);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путем размещения на региональном портале государственных 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путем публикации информационных материалов в средствах массовой информации;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посредством ответов на письменные обращения;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сотрудником отдела МФЦ в соответствии с пунктом 6.3настоящего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ЕПГУ, РПГУ.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center"/>
        <w:rPr>
          <w:rFonts w:ascii="Times New Roman" w:eastAsia="Times New Roman" w:hAnsi="Times New Roman" w:cs="Times New Roman"/>
          <w:sz w:val="24"/>
          <w:szCs w:val="24"/>
        </w:rPr>
      </w:pPr>
      <w:r w:rsidRPr="00E165FA">
        <w:rPr>
          <w:rFonts w:eastAsia="Times New Roman" w:cs="Arial"/>
          <w:b/>
          <w:bCs/>
          <w:sz w:val="30"/>
          <w:szCs w:val="30"/>
        </w:rPr>
        <w:t>2. Стандарт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 Наименование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Наименование муниципальной услуги - перевод жилого помещения в нежилое помещение 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2.2. Наименование органа, предоставляющего муниципальную услугу.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Администрация Бергульского сельсовета Северного района Новосибирской области.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МФЦ участвует в предоставлении муниципальной услуги в части: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информирования по вопросам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приема заявлений и документов, необходимых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выдачи результата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муниципальные организации технической инвентаризации.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Заявитель вправе подать заявление о переводе помещения через МФЦ в соответствии с соглашением о взаимодействии между МФЦ и уполномоченным органом, почтовым отправлением или с помощью ЕПГУ, РПГУ по форме в соответствии с Приложением № 2 к настоящему административному регламенту.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2.3. Описание результата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Результатом предоставления муниципальной услуги является принятое уполномоченным органом решение о переводе или об отказе в переводе жилого помещения в нежилое помещение 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 (Приложение № 3 к настоящему административному регламенту).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 предоставления муниципальной услуги может быть получен:</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в администрации Бергульского сельсовета Северного района Новосибирской области на бумажном носителе при личном обращении;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в МФЦ на бумажном носителе при личном обращении;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почтовым отправлением;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на ЕПГУ, РПГУ, в том числе в форме электронного документа, подписанного электронной подписью.</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Администрация Бергульского сельсовета Северного района Новосибирской области принимает решение о переводе или об отказе в переводе жилого помещения в нежилое помещение и нежилого помещения в жилое помещение не позднее чем через 45 дней со дня представления в указанный орган документов, обязанность по представлению которых возложена на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подачи документов через ЕПГУ, РПГУ срок предоставления исчисляется со дня поступления в администрацию 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Приостановление предоставления муниципальной услуги законодательством Российской Федерации не предусмотрено.</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пунктом 3.1.3 настоящего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2.5. Нормативные правовые акты, регулирующие предоставление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 РПГУ.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2.6.1. Исчерпывающий перечень документов, необходимых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Исчерпывающий перечень документов, необходимых для предоставления муниципальной услуги, которые заявитель представляет самостоятельно в уполномоченный орган:</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заявление о переводе помещения;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правоустанавливающие документы на переводимое помещение (подлинники или засвидетельствованные в нотариальном порядке копии);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 поэтажный план дома, в котором находится переводимое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7) согласие каждого собственника всех помещений, примыкающих к переводимому помещению, на перевод жилого помещения в нежилое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2.6.1.1</w:t>
      </w:r>
      <w:proofErr w:type="gramStart"/>
      <w:r w:rsidRPr="00E165FA">
        <w:rPr>
          <w:rFonts w:eastAsia="Times New Roman" w:cs="Arial"/>
          <w:sz w:val="24"/>
          <w:szCs w:val="24"/>
        </w:rPr>
        <w:t xml:space="preserve"> В</w:t>
      </w:r>
      <w:proofErr w:type="gramEnd"/>
      <w:r w:rsidRPr="00E165FA">
        <w:rPr>
          <w:rFonts w:eastAsia="Times New Roman" w:cs="Arial"/>
          <w:sz w:val="24"/>
          <w:szCs w:val="24"/>
        </w:rPr>
        <w:t xml:space="preserve">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w:t>
      </w:r>
      <w:proofErr w:type="gramStart"/>
      <w:r w:rsidRPr="00E165FA">
        <w:rPr>
          <w:rFonts w:eastAsia="Times New Roman" w:cs="Arial"/>
          <w:sz w:val="24"/>
          <w:szCs w:val="24"/>
        </w:rPr>
        <w:t>,</w:t>
      </w:r>
      <w:proofErr w:type="gramEnd"/>
      <w:r w:rsidRPr="00E165FA">
        <w:rPr>
          <w:rFonts w:eastAsia="Times New Roman" w:cs="Arial"/>
          <w:sz w:val="24"/>
          <w:szCs w:val="24"/>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оформленную в соответствии с законодательством Российской Федерации доверенность (для физических лиц);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если заявление подается через представителя заявителя посредством ЕПГУ</w:t>
      </w:r>
      <w:proofErr w:type="gramStart"/>
      <w:r w:rsidRPr="00E165FA">
        <w:rPr>
          <w:rFonts w:eastAsia="Times New Roman" w:cs="Arial"/>
          <w:sz w:val="24"/>
          <w:szCs w:val="24"/>
        </w:rPr>
        <w:t>,Р</w:t>
      </w:r>
      <w:proofErr w:type="gramEnd"/>
      <w:r w:rsidRPr="00E165FA">
        <w:rPr>
          <w:rFonts w:eastAsia="Times New Roman" w:cs="Arial"/>
          <w:sz w:val="24"/>
          <w:szCs w:val="24"/>
        </w:rPr>
        <w:t>ПГУ, и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года № 4462-1.</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2.6.2. Заявитель вправе не представлять документы, предусмотренные в подпунктах3, 4 пункта 2.6.1,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2.6.3. Документы (их копии или сведения, содержащиеся в них), указанные в подпунктах</w:t>
      </w:r>
      <w:proofErr w:type="gramStart"/>
      <w:r w:rsidRPr="00E165FA">
        <w:rPr>
          <w:rFonts w:eastAsia="Times New Roman" w:cs="Arial"/>
          <w:sz w:val="24"/>
          <w:szCs w:val="24"/>
        </w:rPr>
        <w:t>2</w:t>
      </w:r>
      <w:proofErr w:type="gramEnd"/>
      <w:r w:rsidRPr="00E165FA">
        <w:rPr>
          <w:rFonts w:eastAsia="Times New Roman" w:cs="Arial"/>
          <w:sz w:val="24"/>
          <w:szCs w:val="24"/>
        </w:rPr>
        <w:t>, 3, 4 пункта 2.6.1настоящего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соответствии с пунктом 3 статьи 36 Жилищного </w:t>
      </w:r>
      <w:hyperlink r:id="rId18" w:tgtFrame="_blank" w:history="1">
        <w:r w:rsidRPr="00E165FA">
          <w:rPr>
            <w:rFonts w:eastAsia="Times New Roman" w:cs="Arial"/>
            <w:color w:val="0000FF"/>
            <w:sz w:val="24"/>
            <w:szCs w:val="24"/>
          </w:rPr>
          <w:t>кодекса</w:t>
        </w:r>
      </w:hyperlink>
      <w:r w:rsidRPr="00E165FA">
        <w:rPr>
          <w:rFonts w:eastAsia="Times New Roman" w:cs="Arial"/>
          <w:sz w:val="24"/>
          <w:szCs w:val="24"/>
        </w:rPr>
        <w:t>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В соответствии с пунктом 2 статьи 40 Жилищного </w:t>
      </w:r>
      <w:hyperlink r:id="rId19" w:tgtFrame="_blank" w:history="1">
        <w:r w:rsidRPr="00E165FA">
          <w:rPr>
            <w:rFonts w:eastAsia="Times New Roman" w:cs="Arial"/>
            <w:color w:val="0000FF"/>
            <w:sz w:val="24"/>
            <w:szCs w:val="24"/>
          </w:rPr>
          <w:t>кодекса</w:t>
        </w:r>
      </w:hyperlink>
      <w:r w:rsidRPr="00E165FA">
        <w:rPr>
          <w:rFonts w:eastAsia="Times New Roman" w:cs="Arial"/>
          <w:sz w:val="24"/>
          <w:szCs w:val="24"/>
        </w:rPr>
        <w:t xml:space="preserve"> Российской Федерации, если реконструкция, переустройство и (или) перепланировка помещений невозможны без присоединения к ним части общего имущества в </w:t>
      </w:r>
      <w:r w:rsidRPr="00E165FA">
        <w:rPr>
          <w:rFonts w:eastAsia="Times New Roman" w:cs="Arial"/>
          <w:sz w:val="24"/>
          <w:szCs w:val="24"/>
        </w:rPr>
        <w:lastRenderedPageBreak/>
        <w:t>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rsidR="000153DE" w:rsidRDefault="000153DE" w:rsidP="000153DE">
      <w:pPr>
        <w:widowControl/>
        <w:tabs>
          <w:tab w:val="left" w:pos="1418"/>
        </w:tabs>
        <w:ind w:firstLine="708"/>
        <w:contextualSpacing/>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(в ред. </w:t>
      </w:r>
      <w:r w:rsidRPr="000153DE">
        <w:rPr>
          <w:rFonts w:ascii="Times New Roman" w:eastAsia="Calibri" w:hAnsi="Times New Roman" w:cs="Times New Roman"/>
          <w:color w:val="0000CC"/>
          <w:sz w:val="28"/>
          <w:szCs w:val="28"/>
          <w:u w:val="single"/>
          <w:lang w:eastAsia="en-US"/>
        </w:rPr>
        <w:t>от 10.02.2023 № 9</w:t>
      </w:r>
      <w:r>
        <w:rPr>
          <w:rFonts w:ascii="Times New Roman" w:eastAsia="Calibri" w:hAnsi="Times New Roman" w:cs="Times New Roman"/>
          <w:color w:val="auto"/>
          <w:sz w:val="28"/>
          <w:szCs w:val="28"/>
          <w:lang w:eastAsia="en-US"/>
        </w:rPr>
        <w:t xml:space="preserve">) </w:t>
      </w:r>
    </w:p>
    <w:p w:rsidR="000153DE" w:rsidRPr="000153DE" w:rsidRDefault="000153DE" w:rsidP="000153DE">
      <w:pPr>
        <w:widowControl/>
        <w:tabs>
          <w:tab w:val="left" w:pos="1418"/>
        </w:tabs>
        <w:ind w:firstLine="708"/>
        <w:contextualSpacing/>
        <w:jc w:val="both"/>
        <w:rPr>
          <w:rFonts w:ascii="Times New Roman" w:eastAsia="Times New Roman" w:hAnsi="Times New Roman" w:cs="Times New Roman"/>
          <w:color w:val="auto"/>
          <w:sz w:val="28"/>
          <w:szCs w:val="28"/>
        </w:rPr>
      </w:pPr>
      <w:r w:rsidRPr="000153DE">
        <w:rPr>
          <w:rFonts w:ascii="Times New Roman" w:eastAsia="Calibri" w:hAnsi="Times New Roman" w:cs="Times New Roman"/>
          <w:color w:val="auto"/>
          <w:sz w:val="28"/>
          <w:szCs w:val="28"/>
          <w:lang w:eastAsia="en-US"/>
        </w:rPr>
        <w:t>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от 27.07.2010 № 210-ФЗ «Об организации предоставления государственных и муниципальных услуг».</w:t>
      </w:r>
      <w:r w:rsidRPr="000153DE">
        <w:rPr>
          <w:rFonts w:ascii="Times New Roman" w:eastAsia="Calibri" w:hAnsi="Times New Roman" w:cs="Times New Roman"/>
          <w:color w:val="auto"/>
          <w:sz w:val="22"/>
          <w:szCs w:val="22"/>
          <w:lang w:eastAsia="en-US"/>
        </w:rPr>
        <w:t xml:space="preserve">              </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По межведомственным запросам администрации,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 если</w:t>
      </w:r>
      <w:proofErr w:type="gramEnd"/>
      <w:r w:rsidRPr="00E165FA">
        <w:rPr>
          <w:rFonts w:eastAsia="Times New Roman" w:cs="Arial"/>
          <w:sz w:val="24"/>
          <w:szCs w:val="24"/>
        </w:rPr>
        <w:t xml:space="preserve">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2.7. Исчерпывающий перечень оснований для отказа в приеме документов, необходимых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Отказ в приеме документов, необходимых для предоставления муниципальной услуги, законодательством Российской Федерации не предусмотрен.</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2.8. Исчерпывающий перечень оснований для приостановления или отказа в предоставлении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Приостановление предоставления муниципальной услуги законодательством Российской Федерации не предусмотрено.</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Отказ в переводе жилого помещения в нежилое помещение или нежилого помещения в жилое помещение допускается в случае, если: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1)              заявителем не представлены документы, определенные пунктом 2.6.1настоящего административного регламента, обязанность по представлению </w:t>
      </w:r>
      <w:proofErr w:type="gramStart"/>
      <w:r w:rsidRPr="00E165FA">
        <w:rPr>
          <w:rFonts w:eastAsia="Times New Roman" w:cs="Arial"/>
          <w:sz w:val="24"/>
          <w:szCs w:val="24"/>
        </w:rPr>
        <w:t>которых</w:t>
      </w:r>
      <w:proofErr w:type="gramEnd"/>
      <w:r w:rsidRPr="00E165FA">
        <w:rPr>
          <w:rFonts w:eastAsia="Times New Roman" w:cs="Arial"/>
          <w:sz w:val="24"/>
          <w:szCs w:val="24"/>
        </w:rPr>
        <w:t xml:space="preserve"> с учетом пункта 2.6.3настоящего административного регламента возложена на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2) поступления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2.6.1настоящего административного регламента, если соответствующий документ не был представлен заявителем</w:t>
      </w:r>
      <w:proofErr w:type="gramEnd"/>
      <w:r w:rsidRPr="00E165FA">
        <w:rPr>
          <w:rFonts w:eastAsia="Times New Roman" w:cs="Arial"/>
          <w:sz w:val="24"/>
          <w:szCs w:val="24"/>
        </w:rPr>
        <w:t xml:space="preserve"> по собственной инициативе. </w:t>
      </w:r>
      <w:proofErr w:type="gramStart"/>
      <w:r w:rsidRPr="00E165FA">
        <w:rPr>
          <w:rFonts w:eastAsia="Times New Roman" w:cs="Arial"/>
          <w:sz w:val="24"/>
          <w:szCs w:val="24"/>
        </w:rPr>
        <w:t>Отказ в переводе жилого помещения в нежилое помещение или нежилого помещения в жилое помещение по указанному основанию допускается в случае, если администрация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предусмотренные пунктом 2.6.1настоящего административного</w:t>
      </w:r>
      <w:proofErr w:type="gramEnd"/>
      <w:r w:rsidRPr="00E165FA">
        <w:rPr>
          <w:rFonts w:eastAsia="Times New Roman" w:cs="Arial"/>
          <w:sz w:val="24"/>
          <w:szCs w:val="24"/>
        </w:rPr>
        <w:t xml:space="preserve"> регламента, и не получил такие </w:t>
      </w:r>
      <w:r w:rsidRPr="00E165FA">
        <w:rPr>
          <w:rFonts w:eastAsia="Times New Roman" w:cs="Arial"/>
          <w:sz w:val="24"/>
          <w:szCs w:val="24"/>
        </w:rPr>
        <w:lastRenderedPageBreak/>
        <w:t>документ и (или) информацию в течение пятнадцати рабочих дней со дня направления уведомления;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представления документов, определенных пунктом 2.6.1 настоящего административного регламента в ненадлежащий орган;</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 несоблюдение предусмотренных статьей 22 Жилищного </w:t>
      </w:r>
      <w:hyperlink r:id="rId20" w:tgtFrame="_blank" w:history="1">
        <w:r w:rsidRPr="00E165FA">
          <w:rPr>
            <w:rFonts w:eastAsia="Times New Roman" w:cs="Arial"/>
            <w:color w:val="0000FF"/>
            <w:sz w:val="24"/>
            <w:szCs w:val="24"/>
          </w:rPr>
          <w:t>кодекса</w:t>
        </w:r>
      </w:hyperlink>
      <w:r w:rsidRPr="00E165FA">
        <w:rPr>
          <w:rFonts w:eastAsia="Times New Roman" w:cs="Arial"/>
          <w:sz w:val="24"/>
          <w:szCs w:val="24"/>
        </w:rPr>
        <w:t> условий перевода помещения, а именно:</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а</w:t>
      </w:r>
      <w:proofErr w:type="gramStart"/>
      <w:r w:rsidRPr="00E165FA">
        <w:rPr>
          <w:rFonts w:eastAsia="Times New Roman" w:cs="Arial"/>
          <w:sz w:val="24"/>
          <w:szCs w:val="24"/>
        </w:rPr>
        <w:t>)е</w:t>
      </w:r>
      <w:proofErr w:type="gramEnd"/>
      <w:r w:rsidRPr="00E165FA">
        <w:rPr>
          <w:rFonts w:eastAsia="Times New Roman" w:cs="Arial"/>
          <w:sz w:val="24"/>
          <w:szCs w:val="24"/>
        </w:rPr>
        <w:t>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б)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если право собственности на переводимое помещение обременено правами каких-либо лиц;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г) если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д) если при переводе квартиры в многоквартирном доме в нежилое помещение не соблюдены следующие требования: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квартира расположена на первом этаже указанного дома;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е) также не допускается: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-перевод жилого помещения в наемном доме социального использования в нежилое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перевод жилого помещения в нежилое помещение в целях осуществления религиозной деятельности;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 перевод нежилого помещения в жилое помещение, если такое помещение не отвечает требованиям, установленным Постановлением Правительства РФ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w:t>
      </w:r>
      <w:proofErr w:type="gramEnd"/>
      <w:r w:rsidRPr="00E165FA">
        <w:rPr>
          <w:rFonts w:eastAsia="Times New Roman" w:cs="Arial"/>
          <w:sz w:val="24"/>
          <w:szCs w:val="24"/>
        </w:rPr>
        <w:t xml:space="preserve"> требованиям.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 несоответствия проекта переустройства и (или) перепланировки помещения в многоквартирном доме требованиям законодательства.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Неполучение или несвоевременное получение документов, указанных в пункте 2.6.1 административного регламента и запрошенных в органах местного самоуправления и подведомственных органам местного самоуправления организациях, в распоряжении которых находятся указанные документы, не может являться основанием для отказа в переводе жилого помещения в нежилое помещение или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Услуги, которые являются необходимыми и обязательными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2.10. Порядок, размер и основания взимания государственной пошлины или иной платы, взимаемой за предоставление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Предоставление муниципальной услуги осуществляется бесплатно, государственная пошлина не уплачивается.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2.13. Срок и порядок регистрации запроса заявителя о предоставлении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w:t>
      </w:r>
      <w:proofErr w:type="gramStart"/>
      <w:r w:rsidRPr="00E165FA">
        <w:rPr>
          <w:rFonts w:eastAsia="Times New Roman" w:cs="Arial"/>
          <w:sz w:val="24"/>
          <w:szCs w:val="24"/>
        </w:rPr>
        <w:t>с даты поступления</w:t>
      </w:r>
      <w:proofErr w:type="gramEnd"/>
      <w:r w:rsidRPr="00E165FA">
        <w:rPr>
          <w:rFonts w:eastAsia="Times New Roman" w:cs="Arial"/>
          <w:sz w:val="24"/>
          <w:szCs w:val="24"/>
        </w:rPr>
        <w:t xml:space="preserve"> такого заявления.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Заявление, поступившее в нерабочее время, регистрируется уполномоченным органом в первый рабочий день, следующий за днем его получения.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2.14. </w:t>
      </w:r>
      <w:proofErr w:type="gramStart"/>
      <w:r w:rsidRPr="00E165FA">
        <w:rPr>
          <w:rFonts w:eastAsia="Times New Roman" w:cs="Arial"/>
          <w:sz w:val="24"/>
          <w:szCs w:val="24"/>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2.14.1. 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w:t>
      </w:r>
      <w:r w:rsidRPr="00E165FA">
        <w:rPr>
          <w:rFonts w:eastAsia="Times New Roman" w:cs="Arial"/>
          <w:sz w:val="24"/>
          <w:szCs w:val="24"/>
        </w:rPr>
        <w:lastRenderedPageBreak/>
        <w:t>проводится прием заявления и документов, не должно создавать затруднений для лиц с ограниченными возможностями здоровья.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E165FA">
        <w:rPr>
          <w:rFonts w:eastAsia="Times New Roman" w:cs="Arial"/>
          <w:sz w:val="24"/>
          <w:szCs w:val="24"/>
        </w:rPr>
        <w:t xml:space="preserve"> Российской Федерации о социальной защите инвалидов.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Зал ожидания, места для заполнения запросов и приема заявителей оборудуются стульями, и (или) кресельными секциями, и (или) скамьями.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Информационные стенды должны располагаться в месте, доступном для просмотра (в том числе при большом количестве посетителей).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2.14.2.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 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обращении граждан с недостатками зрения работники уполномоченного органа предпринимают следующие действия: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 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E165FA">
        <w:rPr>
          <w:rFonts w:eastAsia="Times New Roman" w:cs="Arial"/>
          <w:sz w:val="24"/>
          <w:szCs w:val="24"/>
        </w:rPr>
        <w:t>слабовидящих</w:t>
      </w:r>
      <w:proofErr w:type="gramEnd"/>
      <w:r w:rsidRPr="00E165FA">
        <w:rPr>
          <w:rFonts w:eastAsia="Times New Roman" w:cs="Arial"/>
          <w:sz w:val="24"/>
          <w:szCs w:val="24"/>
        </w:rPr>
        <w:t xml:space="preserve"> с крупным шрифтом;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обращении гражданина с дефектами слуха работники уполномоченного органа предпринимают следующие действия: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E165FA">
        <w:rPr>
          <w:rFonts w:eastAsia="Times New Roman" w:cs="Arial"/>
          <w:sz w:val="24"/>
          <w:szCs w:val="24"/>
        </w:rPr>
        <w:t>сурдопереводчика</w:t>
      </w:r>
      <w:proofErr w:type="spellEnd"/>
      <w:r w:rsidRPr="00E165FA">
        <w:rPr>
          <w:rFonts w:eastAsia="Times New Roman" w:cs="Arial"/>
          <w:sz w:val="24"/>
          <w:szCs w:val="24"/>
        </w:rPr>
        <w:t>);</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2.14.3.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 1376 «Об утверждении </w:t>
      </w:r>
      <w:proofErr w:type="gramStart"/>
      <w:r w:rsidRPr="00E165FA">
        <w:rPr>
          <w:rFonts w:eastAsia="Times New Roman" w:cs="Arial"/>
          <w:sz w:val="24"/>
          <w:szCs w:val="24"/>
        </w:rPr>
        <w:t>Правил организации деятельности многофункциональных центров предоставления государственных</w:t>
      </w:r>
      <w:proofErr w:type="gramEnd"/>
      <w:r w:rsidRPr="00E165FA">
        <w:rPr>
          <w:rFonts w:eastAsia="Times New Roman" w:cs="Arial"/>
          <w:sz w:val="24"/>
          <w:szCs w:val="24"/>
        </w:rPr>
        <w:t xml:space="preserve"> и муниципальных услуг».</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2.15. Показатели доступности и качества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Количество взаимодействий заявителя с сотрудником уполномоченного органа при предоставлении муниципальной услуги - 2.</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Продолжительность взаимодействий заявителя с сотрудником уполномоченного при предоставлении муниципальной услуги - не более 15 минут.</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2.15.1. Иными показателями качества и доступности предоставления муниципальной услуги являются: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возможность выбора заявителем форм обращения за получением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доступность обращения за предоставлением муниципальной услуги, в том числе для лиц с ограниченными возможностями здоровья;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своевременность предоставления муниципальной услуги в соответствии со стандартом ее предоставления;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возможность получения информации о ходе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отсутствие обоснованных жалоб со стороны заявителя по результатам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2.15.2.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E165FA">
        <w:rPr>
          <w:rFonts w:eastAsia="Times New Roman" w:cs="Arial"/>
          <w:sz w:val="24"/>
          <w:szCs w:val="24"/>
        </w:rPr>
        <w:t>сурдопереводчика</w:t>
      </w:r>
      <w:proofErr w:type="spellEnd"/>
      <w:r w:rsidRPr="00E165FA">
        <w:rPr>
          <w:rFonts w:eastAsia="Times New Roman" w:cs="Arial"/>
          <w:sz w:val="24"/>
          <w:szCs w:val="24"/>
        </w:rPr>
        <w:t xml:space="preserve">, </w:t>
      </w:r>
      <w:proofErr w:type="spellStart"/>
      <w:r w:rsidRPr="00E165FA">
        <w:rPr>
          <w:rFonts w:eastAsia="Times New Roman" w:cs="Arial"/>
          <w:sz w:val="24"/>
          <w:szCs w:val="24"/>
        </w:rPr>
        <w:t>тифлосурдопереводчика</w:t>
      </w:r>
      <w:proofErr w:type="spellEnd"/>
      <w:r w:rsidRPr="00E165FA">
        <w:rPr>
          <w:rFonts w:eastAsia="Times New Roman" w:cs="Arial"/>
          <w:sz w:val="24"/>
          <w:szCs w:val="24"/>
        </w:rPr>
        <w:t>;</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оказание помощи инвалидам в преодолении барьеров, мешающих получению муниципальной услуги наравне с другими лицами.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2.15.3.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для получения информации по вопросам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для подачи заявления и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для получения информации о ходе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для получения результата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Продолжительность взаимодействия заявителя со специалистом уполномоченного органа не может превышать 15 минут.</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2.15.4. 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2.16.1. Заявитель </w:t>
      </w:r>
      <w:proofErr w:type="gramStart"/>
      <w:r w:rsidRPr="00E165FA">
        <w:rPr>
          <w:rFonts w:eastAsia="Times New Roman" w:cs="Arial"/>
          <w:sz w:val="24"/>
          <w:szCs w:val="24"/>
        </w:rPr>
        <w:t>предоставляет документы</w:t>
      </w:r>
      <w:proofErr w:type="gramEnd"/>
      <w:r w:rsidRPr="00E165FA">
        <w:rPr>
          <w:rFonts w:eastAsia="Times New Roman" w:cs="Arial"/>
          <w:sz w:val="24"/>
          <w:szCs w:val="24"/>
        </w:rPr>
        <w:t xml:space="preserve"> в орган, осуществляющий перевод помещения, по месту нахождения переводимого помещения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2.16.2. Заявитель вправе обратиться за предоставлением муниципальной услуги и подать документы, указанные в пункте 2.6.1настоящего 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требованиями Федерального закона </w:t>
      </w:r>
      <w:hyperlink r:id="rId21" w:tgtFrame="_blank" w:history="1">
        <w:r w:rsidRPr="00E165FA">
          <w:rPr>
            <w:rFonts w:eastAsia="Times New Roman" w:cs="Arial"/>
            <w:color w:val="0000FF"/>
            <w:sz w:val="24"/>
            <w:szCs w:val="24"/>
          </w:rPr>
          <w:t>от 06.04.2011 № 63-ФЗ</w:t>
        </w:r>
      </w:hyperlink>
      <w:r w:rsidRPr="00E165FA">
        <w:rPr>
          <w:rFonts w:eastAsia="Times New Roman" w:cs="Arial"/>
          <w:sz w:val="24"/>
          <w:szCs w:val="24"/>
        </w:rPr>
        <w:t> «Об электронной подписи».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Уполномоченный орган обеспечивает информирование заявителей о возможности получения муниципальной услуги через ЕПГУ, РПГУ.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2.16.3. При предоставлении муниципальной услуги в электронной форме посредством ЕПГУ, РПГУ заявителю обеспечивается: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получение информации о порядке и сроках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запись на прием в уполномоченный орган для подачи заявления и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формирование запроса;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прием и регистрация уполномоченным органом запроса и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получение результата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получение сведений о ходе выполнения запроса.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center"/>
        <w:rPr>
          <w:rFonts w:ascii="Times New Roman" w:eastAsia="Times New Roman" w:hAnsi="Times New Roman" w:cs="Times New Roman"/>
          <w:sz w:val="24"/>
          <w:szCs w:val="24"/>
        </w:rPr>
      </w:pPr>
      <w:r w:rsidRPr="00E165FA">
        <w:rPr>
          <w:rFonts w:eastAsia="Times New Roman" w:cs="Arial"/>
          <w:b/>
          <w:bCs/>
          <w:sz w:val="30"/>
          <w:szCs w:val="30"/>
        </w:rPr>
        <w:t>3. Состав, последовательность и сроки выполнения</w:t>
      </w:r>
    </w:p>
    <w:p w:rsidR="00E165FA" w:rsidRPr="00E165FA" w:rsidRDefault="00E165FA" w:rsidP="00E165FA">
      <w:pPr>
        <w:widowControl/>
        <w:ind w:firstLine="851"/>
        <w:jc w:val="center"/>
        <w:rPr>
          <w:rFonts w:ascii="Times New Roman" w:eastAsia="Times New Roman" w:hAnsi="Times New Roman" w:cs="Times New Roman"/>
          <w:sz w:val="24"/>
          <w:szCs w:val="24"/>
        </w:rPr>
      </w:pPr>
      <w:r w:rsidRPr="00E165FA">
        <w:rPr>
          <w:rFonts w:eastAsia="Times New Roman" w:cs="Arial"/>
          <w:b/>
          <w:bCs/>
          <w:sz w:val="30"/>
          <w:szCs w:val="30"/>
        </w:rPr>
        <w:t>административных процедур (действий), требования к порядку их выполнения, в том числе особенности выполнения</w:t>
      </w:r>
    </w:p>
    <w:p w:rsidR="00E165FA" w:rsidRPr="00E165FA" w:rsidRDefault="00E165FA" w:rsidP="00E165FA">
      <w:pPr>
        <w:widowControl/>
        <w:ind w:firstLine="851"/>
        <w:jc w:val="center"/>
        <w:rPr>
          <w:rFonts w:ascii="Times New Roman" w:eastAsia="Times New Roman" w:hAnsi="Times New Roman" w:cs="Times New Roman"/>
          <w:sz w:val="24"/>
          <w:szCs w:val="24"/>
        </w:rPr>
      </w:pPr>
      <w:r w:rsidRPr="00E165FA">
        <w:rPr>
          <w:rFonts w:eastAsia="Times New Roman" w:cs="Arial"/>
          <w:b/>
          <w:bCs/>
          <w:sz w:val="30"/>
          <w:szCs w:val="30"/>
        </w:rPr>
        <w:t>административных процедур (действий) в электронной форме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3.1. Исчерпывающий перечень административных процедур</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прием и регистрация заявления и документов на предоставление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 принятие решения о переводе или об отказе в переводе жилого помещения в нежилое или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 выдача (направление) документов по результатам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Блок-схема предоставления муниципальной услуги представлена в Приложении № 1 к настоящему административному регламенту.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3.1.1. Прием и регистрация заявления и документов на предоставление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3.1.1.1. 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уполномоченный орган, ЕПГ, РПГУ либо через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3.1.1.2. При личном обращении заявителя в уполномоченный орган специалист уполномоченного органа, ответственный за прием и выдачу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переустройства и (или) перепланировки помещения в многоквартирном доме и приложенных к нему документах.</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текст в заявлении о переводе помещения поддается прочтению;</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в заявлении о переводе помещения указаны фамилия, имя, отчество (последнее - при наличии) физического лица либо наименование юридического лица;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заявление о переводе помещения подписано заявителем или уполномоченный представитель;</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4) прилагаются документы, необходимые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если заявитель настаивает на принятии документов - принимает представленные заявителем документы.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Максимальный срок выполнения административной процедуры по приему и регистрации заявления о переводе помещения и приложенных к нему документов составляет 1 рабочий день с момента поступления заявления.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Критерий принятия решения: поступление заявления о переводе помещения и приложенных к нему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Результатом административной процедуры является прием и регистрация заявления о переводе помещения и приложенных к нему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Информация о приеме заявления о переводе помещения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должностному лицу для рассмотрения и назначения ответственного исполнителя.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3.1.1.3. Прием и регистрация заявления и документов на предоставление муниципальной услуги в форме электронных документов через ЕПГУ, РПГУ.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направлении заявления о переводе помещения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На ЕПГУ, РПГУ размещается образец заполнения электронной формы заявления (запроса).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Специалист, ответственный за прием и выдачу документов, при поступлении заявления и документов в электронном виде: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проверяет электронные образы документов на отсутствие компьютерных вирусов и искаженной информации;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направляет поступивший пакет документов должностному лицу уполномоченного органа для рассмотрения и назначения ответственного исполнителя.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Максимальный срок выполнения административной процедуры по приему и регистрации заявления о переводе помещения и приложенных к нему документов в форме электронных документов составляет 1 рабочий день с момента получения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Критерий принятия решения: поступление заявления о переводе помещения и приложенных к нему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Результатом административной процедуры является прием, регистрация заявления о переводе помещения и приложенных к нему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3.1.1.4. При направлении заявителем заявления и документов в администрацию посредством почтовой связи специалист администрации, ответственный за прием и выдачу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E165FA">
        <w:rPr>
          <w:rFonts w:eastAsia="Times New Roman" w:cs="Arial"/>
          <w:sz w:val="24"/>
          <w:szCs w:val="24"/>
        </w:rPr>
        <w:t>невскрытыми</w:t>
      </w:r>
      <w:proofErr w:type="gramEnd"/>
      <w:r w:rsidRPr="00E165FA">
        <w:rPr>
          <w:rFonts w:eastAsia="Times New Roman" w:cs="Arial"/>
          <w:sz w:val="24"/>
          <w:szCs w:val="24"/>
        </w:rPr>
        <w:t>;</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вскрывает конверты, проверяет наличие в них заявления и документов, обязанность по предоставлению которых возложена на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Максимальный срок выполнения административной процедуры по приему и регистрации заявления о переводе помещения и приложенных к нему документов, поступивших посредством почтовой связи, составляет 1 рабочий день с момента получения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Критерий принятия решения: поступление заявления о переводе помещения и приложенных к нему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Результатом административной процедуры является прием и регистрация заявления о переводе помещения и приложенных к нему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Информация о приеме заявления о переводе помещения и приложенных к нему документов фиксируется в системе электронного документооборота администрации, в журнале регистрации, в случае отсутствия системы электронного документооборота.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день регистрации заявления о переводе помещения и приложенных к нему документов, специалист, ответственный за прием документов, передает поступившие документы должностному лицу администрации для рассмотрения и назначения ответственного исполнителя.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Основанием для начала административной процедуры является непредставление заявителем документов, предусмотренных подпунктами 2, 3, 4 пункта 2.6.1настоящегоадминистративного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Должностное лицо администрации при получении заявления о переводе помещения и приложенных к нему документов, поручает специалисту соответствующего отдела произвести их проверку.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w:t>
      </w:r>
      <w:proofErr w:type="gramStart"/>
      <w:r w:rsidRPr="00E165FA">
        <w:rPr>
          <w:rFonts w:eastAsia="Times New Roman" w:cs="Arial"/>
          <w:sz w:val="24"/>
          <w:szCs w:val="24"/>
        </w:rPr>
        <w:t>,</w:t>
      </w:r>
      <w:proofErr w:type="gramEnd"/>
      <w:r w:rsidRPr="00E165FA">
        <w:rPr>
          <w:rFonts w:eastAsia="Times New Roman" w:cs="Arial"/>
          <w:sz w:val="24"/>
          <w:szCs w:val="24"/>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подпунктами 2, 3, 4 пункта 2.6.1настоящего административного регламента, принимается решение о направлении соответствующих межведомственных запросов.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Межведомственные запросы направляются в срок, не превышающий 3 рабочих дней со дня регистрации заявления о переводе помещения и приложенных к нему документов от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В случае не поступления ответа на межведомственный </w:t>
      </w:r>
      <w:proofErr w:type="gramStart"/>
      <w:r w:rsidRPr="00E165FA">
        <w:rPr>
          <w:rFonts w:eastAsia="Times New Roman" w:cs="Arial"/>
          <w:sz w:val="24"/>
          <w:szCs w:val="24"/>
        </w:rPr>
        <w:t>запрос</w:t>
      </w:r>
      <w:proofErr w:type="gramEnd"/>
      <w:r w:rsidRPr="00E165FA">
        <w:rPr>
          <w:rFonts w:eastAsia="Times New Roman" w:cs="Arial"/>
          <w:sz w:val="24"/>
          <w:szCs w:val="24"/>
        </w:rPr>
        <w:t xml:space="preserve"> в срок установленный пунктом 2.6.3административного регламента принимаются меры в соответствии подпунктом 3 пункта 3.1настоящего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Критерий принятия решения: непредставление документов, предусмотренных подпунктами 2, 3, 4 пункта 2.6.1настоящего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Фиксация результата выполнения административной процедуры не производится.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3.1.3 Принятие решения о переводе или об отказе в переводе жилого помещения в нежилое 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Основанием для начала административной процедуры является получение администрацией документов, указанных в пункте 2.6.1настоящего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Ответственным за выполнение административной процедуры является должностное лицо администрации.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lastRenderedPageBreak/>
        <w:t>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переводе или об отказе в переводе жилого помещения в нежилое и нежилого помещения в жилое помещение по форме, утвержденной постановлением Правительства РФ от 10.08.2005 № 502 «Об утверждении формы уведомления о переводе (отказе в переводе) жилого (нежилого) помещения в нежилое (жилое) помещение».</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При поступлении в администрацию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2.6.1настоящего административного регламента, и если соответствующий документ не представлен заявителем</w:t>
      </w:r>
      <w:proofErr w:type="gramEnd"/>
      <w:r w:rsidRPr="00E165FA">
        <w:rPr>
          <w:rFonts w:eastAsia="Times New Roman" w:cs="Arial"/>
          <w:sz w:val="24"/>
          <w:szCs w:val="24"/>
        </w:rPr>
        <w:t xml:space="preserve"> </w:t>
      </w:r>
      <w:proofErr w:type="gramStart"/>
      <w:r w:rsidRPr="00E165FA">
        <w:rPr>
          <w:rFonts w:eastAsia="Times New Roman" w:cs="Arial"/>
          <w:sz w:val="24"/>
          <w:szCs w:val="24"/>
        </w:rPr>
        <w:t>по собственной инициативе, администрация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перевода жилого помещения в нежилое помещение или нежилого помещения в жилое помещение в соответствии с пунктом 2.6.1настоящего административного регламента, в течение пятнадцати рабочих дней со дня направления уведомления.</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переводе жилого помещения в нежилое помещение или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Решение об отказе жилого помещения в нежилое помещение или нежилого помещения в жилое помещение должно содержать основания отказа с обязательной ссылкой на нарушения.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Решение о переводе или об отказе в переводе жилого помещения в нежилое помещение или нежилого помещения в жилое помещение подписывается должностным лицом администрации в двух экземплярах и передается специалисту, ответственному за прием-выдачу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представления заявления о переводе помещения через МФЦ документ, подтверждающий принятие решения, направляется в МФЦ, если иной способ его получения не указан заявителем.</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Максимальный срок выполнения административной процедуры принятия решения о переводе или об отказе в переводе жилого помещения в нежилое и нежилого помещения в жилое помещение не может превышать срока пяти дней со дня представления в уполномоченный орган документов, обязанность по представлению которых в соответствии с пунктом 2.6.1 настоящего административного регламента возложена на заявителя.</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Критерий принятия решения: наличие (отсутствие) оснований для отказа в предоставлении муниципальной услуги, предусмотренных пунктом 2.7настоящегоадминистративного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Результатом административной процедуры является поступление к специалисту, ответственному за прием-выдачу документов, решения о переводе или об отказе в переводе жилого помещения в нежилое 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3.1.4. Выдача (направление) документов по результатам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3.1.4.1. Выдача (направление) документов по результатам предоставления муниципальной услуги в уполномоченном органе.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документ, удостоверяющий личность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документ, подтверждающий полномочия представителя на получение документов (если от имени заявителя действует представитель);</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расписка в получении документов (при ее наличии у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Специалист, ответственный за прием и выдачу документов, при выдаче результата предоставления услуги на бумажном носителе: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устанавливает личность заявителя либо его представителя;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проверяет правомочия представителя заявителя действовать от имени заявителя при получении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выдает документы;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 регистрирует факт выдачи документов в системе электронного документооборота уполномоченного органа и в журнале регистрации;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 отказывает в выдаче результата предоставления муниципальной услуги в случаях:</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за выдачей документов обратилось лицо, не являющееся заявителем (его представителем);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обратившееся лицо отказалось предъявить документ, удостоверяющий его личность.</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устанавливает личность заявителя либо его представителя;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проверяет правомочия представителя заявителя действовать от имени заявителя при получении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сверяет электронные образы документов с оригиналами (при направлении запроса и документов на предоставление услуги через ЕПГУ, РПГУ;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w:t>
      </w:r>
      <w:proofErr w:type="gramStart"/>
      <w:r w:rsidRPr="00E165FA">
        <w:rPr>
          <w:rFonts w:eastAsia="Times New Roman" w:cs="Arial"/>
          <w:sz w:val="24"/>
          <w:szCs w:val="24"/>
        </w:rPr>
        <w:t>,</w:t>
      </w:r>
      <w:proofErr w:type="gramEnd"/>
      <w:r w:rsidRPr="00E165FA">
        <w:rPr>
          <w:rFonts w:eastAsia="Times New Roman" w:cs="Arial"/>
          <w:sz w:val="24"/>
          <w:szCs w:val="24"/>
        </w:rPr>
        <w:t xml:space="preserve"> если принято решение о переводе или об отказе в переводе жилого помещения в нежилое и нежилого помещения в жилое помещение,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Максимальный срок выполнения данной административной процедуры составляет 3 рабочих дня со дня принятия решения о переводе или об отказе в переводе жилого помещения в нежилое 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Критерий принятия решения: принятие решения о переводе или об отказе в переводе жилого помещения в нежилое и нежилого помещения в жилое помещение.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center"/>
        <w:rPr>
          <w:rFonts w:ascii="Times New Roman" w:eastAsia="Times New Roman" w:hAnsi="Times New Roman" w:cs="Times New Roman"/>
          <w:sz w:val="24"/>
          <w:szCs w:val="24"/>
        </w:rPr>
      </w:pPr>
      <w:r w:rsidRPr="00E165FA">
        <w:rPr>
          <w:rFonts w:eastAsia="Times New Roman" w:cs="Arial"/>
          <w:b/>
          <w:bCs/>
          <w:sz w:val="30"/>
          <w:szCs w:val="30"/>
        </w:rPr>
        <w:t xml:space="preserve">4. Формы </w:t>
      </w:r>
      <w:proofErr w:type="gramStart"/>
      <w:r w:rsidRPr="00E165FA">
        <w:rPr>
          <w:rFonts w:eastAsia="Times New Roman" w:cs="Arial"/>
          <w:b/>
          <w:bCs/>
          <w:sz w:val="30"/>
          <w:szCs w:val="30"/>
        </w:rPr>
        <w:t>контроля за</w:t>
      </w:r>
      <w:proofErr w:type="gramEnd"/>
      <w:r w:rsidRPr="00E165FA">
        <w:rPr>
          <w:rFonts w:eastAsia="Times New Roman" w:cs="Arial"/>
          <w:b/>
          <w:bCs/>
          <w:sz w:val="30"/>
          <w:szCs w:val="30"/>
        </w:rPr>
        <w:t xml:space="preserve"> исполнением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4.1. Порядок осуществления текущего </w:t>
      </w:r>
      <w:proofErr w:type="gramStart"/>
      <w:r w:rsidRPr="00E165FA">
        <w:rPr>
          <w:rFonts w:eastAsia="Times New Roman" w:cs="Arial"/>
          <w:sz w:val="24"/>
          <w:szCs w:val="24"/>
        </w:rPr>
        <w:t>контроля за</w:t>
      </w:r>
      <w:proofErr w:type="gramEnd"/>
      <w:r w:rsidRPr="00E165FA">
        <w:rPr>
          <w:rFonts w:eastAsia="Times New Roman" w:cs="Arial"/>
          <w:sz w:val="24"/>
          <w:szCs w:val="24"/>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Текущий </w:t>
      </w:r>
      <w:proofErr w:type="gramStart"/>
      <w:r w:rsidRPr="00E165FA">
        <w:rPr>
          <w:rFonts w:eastAsia="Times New Roman" w:cs="Arial"/>
          <w:sz w:val="24"/>
          <w:szCs w:val="24"/>
        </w:rPr>
        <w:t>контроль за</w:t>
      </w:r>
      <w:proofErr w:type="gramEnd"/>
      <w:r w:rsidRPr="00E165FA">
        <w:rPr>
          <w:rFonts w:eastAsia="Times New Roman" w:cs="Arial"/>
          <w:sz w:val="24"/>
          <w:szCs w:val="24"/>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165FA">
        <w:rPr>
          <w:rFonts w:eastAsia="Times New Roman" w:cs="Arial"/>
          <w:sz w:val="24"/>
          <w:szCs w:val="24"/>
        </w:rPr>
        <w:t>контроля за</w:t>
      </w:r>
      <w:proofErr w:type="gramEnd"/>
      <w:r w:rsidRPr="00E165FA">
        <w:rPr>
          <w:rFonts w:eastAsia="Times New Roman" w:cs="Arial"/>
          <w:sz w:val="24"/>
          <w:szCs w:val="24"/>
        </w:rPr>
        <w:t xml:space="preserve"> полнотой и качеством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Контроль за</w:t>
      </w:r>
      <w:proofErr w:type="gramEnd"/>
      <w:r w:rsidRPr="00E165FA">
        <w:rPr>
          <w:rFonts w:eastAsia="Times New Roman" w:cs="Arial"/>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Проверки полноты и качества предоставления муниципальной услуги осуществляются на основании распоряжений администрации.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Периодичность осуществления плановых проверок - не реже одного раза в квартал.</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4.4. Положения, характеризующие требования к порядку и формам </w:t>
      </w:r>
      <w:proofErr w:type="gramStart"/>
      <w:r w:rsidRPr="00E165FA">
        <w:rPr>
          <w:rFonts w:eastAsia="Times New Roman" w:cs="Arial"/>
          <w:sz w:val="24"/>
          <w:szCs w:val="24"/>
        </w:rPr>
        <w:t>контроля за</w:t>
      </w:r>
      <w:proofErr w:type="gramEnd"/>
      <w:r w:rsidRPr="00E165FA">
        <w:rPr>
          <w:rFonts w:eastAsia="Times New Roman" w:cs="Arial"/>
          <w:sz w:val="24"/>
          <w:szCs w:val="24"/>
        </w:rPr>
        <w:t xml:space="preserve"> предоставлением муниципальной услуги, в том числе со стороны граждан, их объединений и организаций.</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Контроль за</w:t>
      </w:r>
      <w:proofErr w:type="gramEnd"/>
      <w:r w:rsidRPr="00E165FA">
        <w:rPr>
          <w:rFonts w:eastAsia="Times New Roman" w:cs="Arial"/>
          <w:sz w:val="24"/>
          <w:szCs w:val="24"/>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center"/>
        <w:rPr>
          <w:rFonts w:ascii="Times New Roman" w:eastAsia="Times New Roman" w:hAnsi="Times New Roman" w:cs="Times New Roman"/>
          <w:sz w:val="24"/>
          <w:szCs w:val="24"/>
        </w:rPr>
      </w:pPr>
      <w:r w:rsidRPr="00E165FA">
        <w:rPr>
          <w:rFonts w:eastAsia="Times New Roman" w:cs="Arial"/>
          <w:b/>
          <w:bCs/>
          <w:sz w:val="30"/>
          <w:szCs w:val="30"/>
        </w:rPr>
        <w:t>5. Досудебный (внесудебный) порядок обжалования решений и действий (бездействия) органов, предоставляющих муниципальные услуги, а также их должностных лиц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5.1. </w:t>
      </w:r>
      <w:proofErr w:type="gramStart"/>
      <w:r w:rsidRPr="00E165FA">
        <w:rPr>
          <w:rFonts w:eastAsia="Times New Roman" w:cs="Arial"/>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Заявители имеют право подать жалобу на решение и действие (бездействие) органа, предоставляющего муниципальную услугу, должностного </w:t>
      </w:r>
      <w:r w:rsidRPr="00E165FA">
        <w:rPr>
          <w:rFonts w:eastAsia="Times New Roman" w:cs="Arial"/>
          <w:sz w:val="24"/>
          <w:szCs w:val="24"/>
        </w:rPr>
        <w:lastRenderedPageBreak/>
        <w:t>лица, предоставляющего муниципальную услугу, муниципального служащего, руководителя органа, предоставляющего муниципальную услугу.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Жалоба подается в письменной форме на бумажном носителе, в электронной форме в орган, предоставляющий муниципальную услугу.</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Заявитель может обратиться с жалобой, в том числе в следующих случаях:</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нарушение срока регистрации запроса о предоставлении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нарушение срока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8) нарушение срока или порядка выдачи документов по результатам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w:t>
      </w:r>
      <w:r w:rsidRPr="00E165FA">
        <w:rPr>
          <w:rFonts w:eastAsia="Times New Roman" w:cs="Arial"/>
          <w:sz w:val="24"/>
          <w:szCs w:val="24"/>
        </w:rPr>
        <w:lastRenderedPageBreak/>
        <w:t>предоставления муниципальной услуги, за исключением случаев, предусмотренных пунктом 4 части 1 статьи 7 Федерального закона N 210-ФЗ.</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Жалоба должна содержать:</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Жалобы на решения, действия (бездействия) должностных лиц рассматриваются в порядке и сроки, установленные Федеральный закон от 02.05.2006 </w:t>
      </w:r>
      <w:hyperlink r:id="rId22" w:tgtFrame="_blank" w:history="1">
        <w:r w:rsidRPr="00E165FA">
          <w:rPr>
            <w:rFonts w:eastAsia="Times New Roman" w:cs="Arial"/>
            <w:color w:val="0000FF"/>
            <w:sz w:val="24"/>
            <w:szCs w:val="24"/>
          </w:rPr>
          <w:t>№ 59-ФЗ</w:t>
        </w:r>
      </w:hyperlink>
      <w:r w:rsidRPr="00E165FA">
        <w:rPr>
          <w:rFonts w:eastAsia="Times New Roman" w:cs="Arial"/>
          <w:sz w:val="24"/>
          <w:szCs w:val="24"/>
        </w:rPr>
        <w:t> «</w:t>
      </w:r>
      <w:hyperlink r:id="rId23" w:tgtFrame="_blank" w:history="1">
        <w:r w:rsidRPr="00E165FA">
          <w:rPr>
            <w:rFonts w:eastAsia="Times New Roman" w:cs="Arial"/>
            <w:color w:val="0000FF"/>
            <w:sz w:val="24"/>
            <w:szCs w:val="24"/>
          </w:rPr>
          <w:t>О порядке рассмотрения обращений граждан Российской Федерации</w:t>
        </w:r>
      </w:hyperlink>
      <w:r w:rsidRPr="00E165FA">
        <w:rPr>
          <w:rFonts w:eastAsia="Times New Roman" w:cs="Arial"/>
          <w:sz w:val="24"/>
          <w:szCs w:val="24"/>
        </w:rPr>
        <w:t>».</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5.3. Способы информирования заявителей о порядке подачи и рассмотрения жалобы, в том числе с использованием ЕПГУ, РПГУ.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E165FA">
        <w:rPr>
          <w:rFonts w:eastAsia="Times New Roman" w:cs="Arial"/>
          <w:sz w:val="24"/>
          <w:szCs w:val="24"/>
        </w:rPr>
        <w:t>неудобства</w:t>
      </w:r>
      <w:proofErr w:type="gramEnd"/>
      <w:r w:rsidRPr="00E165FA">
        <w:rPr>
          <w:rFonts w:eastAsia="Times New Roman"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В случае признания </w:t>
      </w:r>
      <w:proofErr w:type="gramStart"/>
      <w:r w:rsidRPr="00E165FA">
        <w:rPr>
          <w:rFonts w:eastAsia="Times New Roman" w:cs="Arial"/>
          <w:sz w:val="24"/>
          <w:szCs w:val="24"/>
        </w:rPr>
        <w:t>жалобы</w:t>
      </w:r>
      <w:proofErr w:type="gramEnd"/>
      <w:r w:rsidRPr="00E165FA">
        <w:rPr>
          <w:rFonts w:eastAsia="Times New Roman" w:cs="Arial"/>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В случае установления в ходе или по результатам </w:t>
      </w:r>
      <w:proofErr w:type="gramStart"/>
      <w:r w:rsidRPr="00E165FA">
        <w:rPr>
          <w:rFonts w:eastAsia="Times New Roman" w:cs="Arial"/>
          <w:sz w:val="24"/>
          <w:szCs w:val="24"/>
        </w:rPr>
        <w:t>рассмотрения жалобы признаков состава административного правонарушения</w:t>
      </w:r>
      <w:proofErr w:type="gramEnd"/>
      <w:r w:rsidRPr="00E165FA">
        <w:rPr>
          <w:rFonts w:eastAsia="Times New Roman" w:cs="Arial"/>
          <w:sz w:val="24"/>
          <w:szCs w:val="24"/>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E165FA" w:rsidRPr="00E165FA" w:rsidRDefault="00E165FA" w:rsidP="00E165FA">
      <w:pPr>
        <w:widowControl/>
        <w:ind w:firstLine="851"/>
        <w:jc w:val="both"/>
        <w:rPr>
          <w:rFonts w:ascii="Times New Roman" w:eastAsia="Times New Roman" w:hAnsi="Times New Roman" w:cs="Times New Roman"/>
          <w:sz w:val="24"/>
          <w:szCs w:val="24"/>
        </w:rPr>
      </w:pPr>
      <w:proofErr w:type="gramStart"/>
      <w:r w:rsidRPr="00E165FA">
        <w:rPr>
          <w:rFonts w:eastAsia="Times New Roman" w:cs="Arial"/>
          <w:sz w:val="24"/>
          <w:szCs w:val="24"/>
        </w:rPr>
        <w:t xml:space="preserve">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w:t>
      </w:r>
      <w:r w:rsidRPr="00E165FA">
        <w:rPr>
          <w:rFonts w:eastAsia="Times New Roman" w:cs="Arial"/>
          <w:sz w:val="24"/>
          <w:szCs w:val="24"/>
        </w:rPr>
        <w:lastRenderedPageBreak/>
        <w:t>администрации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w:t>
      </w:r>
      <w:proofErr w:type="gramEnd"/>
      <w:r w:rsidRPr="00E165FA">
        <w:rPr>
          <w:rFonts w:eastAsia="Times New Roman" w:cs="Arial"/>
          <w:sz w:val="24"/>
          <w:szCs w:val="24"/>
        </w:rPr>
        <w:t xml:space="preserve"> </w:t>
      </w:r>
      <w:proofErr w:type="gramStart"/>
      <w:r w:rsidRPr="00E165FA">
        <w:rPr>
          <w:rFonts w:eastAsia="Times New Roman" w:cs="Arial"/>
          <w:sz w:val="24"/>
          <w:szCs w:val="24"/>
        </w:rPr>
        <w:t>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1.1статьи 16 Федерального закона «</w:t>
      </w:r>
      <w:hyperlink r:id="rId24" w:tgtFrame="_blank" w:history="1">
        <w:r w:rsidRPr="00E165FA">
          <w:rPr>
            <w:rFonts w:eastAsia="Times New Roman" w:cs="Arial"/>
            <w:color w:val="0000FF"/>
            <w:sz w:val="24"/>
            <w:szCs w:val="24"/>
          </w:rPr>
          <w:t>Об организации предоставления государственных и муниципальных услуг</w:t>
        </w:r>
      </w:hyperlink>
      <w:r w:rsidRPr="00E165FA">
        <w:rPr>
          <w:rFonts w:eastAsia="Times New Roman" w:cs="Arial"/>
          <w:sz w:val="24"/>
          <w:szCs w:val="24"/>
        </w:rPr>
        <w:t>», и их работников, а также функциональных центров предоставления государственных и муниципальных услуг и их работников».</w:t>
      </w:r>
      <w:proofErr w:type="gramEnd"/>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center"/>
        <w:rPr>
          <w:rFonts w:ascii="Times New Roman" w:eastAsia="Times New Roman" w:hAnsi="Times New Roman" w:cs="Times New Roman"/>
          <w:sz w:val="24"/>
          <w:szCs w:val="24"/>
        </w:rPr>
      </w:pPr>
      <w:r w:rsidRPr="00E165FA">
        <w:rPr>
          <w:rFonts w:eastAsia="Times New Roman" w:cs="Arial"/>
          <w:b/>
          <w:bCs/>
          <w:sz w:val="30"/>
          <w:szCs w:val="30"/>
        </w:rPr>
        <w:t>6. Особенности выполнения административных процедур (действий) в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6.1. 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6.2.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6.4. Прием заявлений о предоставлении муниципальной услуги и иных документов, необходимых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личном обращении заявителя в МФЦ сотрудник, ответственный за прием документов:</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проверяет представленное заявление и документы на предмет:</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1) текст в заявлении поддается прочтению;</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2) в заявлении указаны фамилия, имя, отчество (последнее - при наличии) физического лица либо наименование юридического лица;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3) заявление подписано уполномоченным лицом;</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4) приложены документы, необходимые для предоставления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5) соответствие данных документа, удостоверяющего личность, данным, указанным в заявлении и необходимых документах;</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заполняет сведения о заявителе и представленных документах в автоматизированной информационной системе (АИС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выдает расписку в получении документов на предоставление услуги, сформированную в АИС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информирует заявителя о сроке предоставления муниципальной услуги, способах получения информации о ходе исполнения муниципальной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lastRenderedPageBreak/>
        <w:t>- уведомляет заявителя о том, что невостребованные документы хранятся в МФЦ в течение 30 дней, после чего передаются в уполномоченный орган.</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6.5. Заявление и документы, принятые от заявителя на предоставление муниципальной услуги, передаются в администрацию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администрации под подпись. Один экземпляр сопроводительного реестра остается в администрации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E165FA">
        <w:rPr>
          <w:rFonts w:eastAsia="Times New Roman" w:cs="Arial"/>
          <w:sz w:val="24"/>
          <w:szCs w:val="24"/>
        </w:rPr>
        <w:t>заверение выписок</w:t>
      </w:r>
      <w:proofErr w:type="gramEnd"/>
      <w:r w:rsidRPr="00E165FA">
        <w:rPr>
          <w:rFonts w:eastAsia="Times New Roman" w:cs="Arial"/>
          <w:sz w:val="24"/>
          <w:szCs w:val="24"/>
        </w:rPr>
        <w:t xml:space="preserve"> из информационных систем органов, предоставляющих муниципальные услуги.</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6.6.1. Ответственность за выдачу результата предоставления муниципальной услуги несет сотрудник МФЦ, уполномоченный руководителем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Невостребованные документы хранятся в МФЦ в течение 30 дней, после чего передаются в уполномоченный орган.</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xml:space="preserve">6.7. </w:t>
      </w:r>
      <w:proofErr w:type="gramStart"/>
      <w:r w:rsidRPr="00E165FA">
        <w:rPr>
          <w:rFonts w:eastAsia="Times New Roman" w:cs="Arial"/>
          <w:sz w:val="24"/>
          <w:szCs w:val="24"/>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администрацией по согласованию с Федеральной службой безопасности Российской Федерации модели угроз безопасности</w:t>
      </w:r>
      <w:proofErr w:type="gramEnd"/>
      <w:r w:rsidRPr="00E165FA">
        <w:rPr>
          <w:rFonts w:eastAsia="Times New Roman" w:cs="Arial"/>
          <w:sz w:val="24"/>
          <w:szCs w:val="24"/>
        </w:rPr>
        <w:t xml:space="preserve">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6.8. Досудебное (внесудебное) обжалование решений и действий (бездействия) МФЦ, сотрудника МФЦ осуществляется в порядке, предусмотренном пунктом 5.1настоящего административного регламента.</w:t>
      </w:r>
    </w:p>
    <w:p w:rsidR="00E165FA" w:rsidRPr="00E165FA" w:rsidRDefault="00E165FA" w:rsidP="00E165FA">
      <w:pPr>
        <w:widowControl/>
        <w:ind w:firstLine="851"/>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lastRenderedPageBreak/>
        <w:t> </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Приложение № 1</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к административному регламенту</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предоставления муниципальной услуги</w:t>
      </w:r>
    </w:p>
    <w:p w:rsidR="00E165FA" w:rsidRPr="00E165FA" w:rsidRDefault="00E165FA" w:rsidP="00E165FA">
      <w:pPr>
        <w:widowControl/>
        <w:ind w:left="6096" w:firstLine="567"/>
        <w:jc w:val="both"/>
        <w:rPr>
          <w:rFonts w:ascii="Times New Roman" w:eastAsia="Times New Roman" w:hAnsi="Times New Roman" w:cs="Times New Roman"/>
          <w:sz w:val="24"/>
          <w:szCs w:val="24"/>
        </w:rPr>
      </w:pPr>
      <w:r w:rsidRPr="00E165FA">
        <w:rPr>
          <w:rFonts w:eastAsia="Times New Roman" w:cs="Arial"/>
          <w:sz w:val="24"/>
          <w:szCs w:val="24"/>
        </w:rPr>
        <w:t>«Перевод жилого помещения в нежилое помещение и нежилого помещения в жилое помещение»</w:t>
      </w:r>
    </w:p>
    <w:p w:rsidR="00E165FA" w:rsidRPr="00E165FA" w:rsidRDefault="00E165FA" w:rsidP="00E165FA">
      <w:pPr>
        <w:widowControl/>
        <w:ind w:left="6096"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left="6096"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b/>
          <w:bCs/>
          <w:sz w:val="24"/>
          <w:szCs w:val="24"/>
        </w:rPr>
      </w:pPr>
      <w:bookmarkStart w:id="1" w:name="Par436"/>
      <w:bookmarkEnd w:id="1"/>
      <w:r w:rsidRPr="00E165FA">
        <w:rPr>
          <w:rFonts w:eastAsia="Times New Roman" w:cs="Arial"/>
          <w:b/>
          <w:bCs/>
          <w:sz w:val="24"/>
          <w:szCs w:val="24"/>
        </w:rPr>
        <w:t>БЛОК-СХЕМА</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24"/>
          <w:szCs w:val="24"/>
        </w:rPr>
        <w:t>ПРЕДОСТАВЛЕНИЯ МУНИЦИПАЛЬНОЙ УСЛУГИ «ПЕРЕВОД ЖИЛОГО ПОМЕЩЕНИЯ В НЕЖИЛОЕ ПОМЕЩЕНИЕ И НЕЖИЛОГО ПОМЕЩЕНИЯ В ЖИЛОЕ ПОМЕЩЕНИЕ»</w:t>
      </w:r>
    </w:p>
    <w:p w:rsidR="00E165FA" w:rsidRPr="00E165FA" w:rsidRDefault="00E165FA" w:rsidP="00E165FA">
      <w:pPr>
        <w:widowControl/>
        <w:ind w:firstLine="567"/>
        <w:jc w:val="center"/>
        <w:rPr>
          <w:rFonts w:eastAsia="Times New Roman" w:cs="Arial"/>
          <w:b/>
          <w:bCs/>
          <w:sz w:val="24"/>
          <w:szCs w:val="24"/>
        </w:rPr>
      </w:pPr>
      <w:r w:rsidRPr="00E165FA">
        <w:rPr>
          <w:rFonts w:eastAsia="Times New Roman" w:cs="Arial"/>
          <w:b/>
          <w:bCs/>
          <w:sz w:val="24"/>
          <w:szCs w:val="24"/>
        </w:rPr>
        <w:t> </w:t>
      </w:r>
    </w:p>
    <w:tbl>
      <w:tblPr>
        <w:tblW w:w="0" w:type="auto"/>
        <w:tblCellMar>
          <w:left w:w="0" w:type="dxa"/>
          <w:right w:w="0" w:type="dxa"/>
        </w:tblCellMar>
        <w:tblLook w:val="04A0" w:firstRow="1" w:lastRow="0" w:firstColumn="1" w:lastColumn="0" w:noHBand="0" w:noVBand="1"/>
      </w:tblPr>
      <w:tblGrid>
        <w:gridCol w:w="3118"/>
        <w:gridCol w:w="2835"/>
        <w:gridCol w:w="3118"/>
      </w:tblGrid>
      <w:tr w:rsidR="00E165FA" w:rsidRPr="00E165FA" w:rsidTr="00E165FA">
        <w:tc>
          <w:tcPr>
            <w:tcW w:w="3118" w:type="dxa"/>
            <w:tcBorders>
              <w:righ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28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Заявитель</w:t>
            </w:r>
          </w:p>
        </w:tc>
        <w:tc>
          <w:tcPr>
            <w:tcW w:w="3118" w:type="dxa"/>
            <w:tcBorders>
              <w:lef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r>
      <w:tr w:rsidR="00E165FA" w:rsidRPr="00E165FA" w:rsidTr="00E165FA">
        <w:tc>
          <w:tcPr>
            <w:tcW w:w="9071" w:type="dxa"/>
            <w:gridSpan w:val="3"/>
            <w:tcBorders>
              <w:bottom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p>
        </w:tc>
      </w:tr>
      <w:tr w:rsidR="00E165FA" w:rsidRPr="00E165FA" w:rsidTr="00E165FA">
        <w:tc>
          <w:tcPr>
            <w:tcW w:w="907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Прием и регистрация заявления и документов на предоставление муниципальной услуги 1 рабочий день</w:t>
            </w:r>
          </w:p>
        </w:tc>
      </w:tr>
      <w:tr w:rsidR="00E165FA" w:rsidRPr="00E165FA" w:rsidTr="00E165FA">
        <w:tc>
          <w:tcPr>
            <w:tcW w:w="9071" w:type="dxa"/>
            <w:gridSpan w:val="3"/>
            <w:tcBorders>
              <w:top w:val="single" w:sz="6" w:space="0" w:color="000000"/>
              <w:bottom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p>
        </w:tc>
      </w:tr>
      <w:tr w:rsidR="00E165FA" w:rsidRPr="00E165FA" w:rsidTr="00E165FA">
        <w:tc>
          <w:tcPr>
            <w:tcW w:w="907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xml:space="preserve">Принятие решения о переводе или об отказе в переводе жилого помещения в нежилое и нежилого помещения </w:t>
            </w:r>
            <w:proofErr w:type="gramStart"/>
            <w:r w:rsidRPr="00E165FA">
              <w:rPr>
                <w:rFonts w:eastAsia="Times New Roman" w:cs="Arial"/>
                <w:color w:val="auto"/>
                <w:sz w:val="24"/>
                <w:szCs w:val="24"/>
              </w:rPr>
              <w:t>в</w:t>
            </w:r>
            <w:proofErr w:type="gramEnd"/>
            <w:r w:rsidRPr="00E165FA">
              <w:rPr>
                <w:rFonts w:eastAsia="Times New Roman" w:cs="Arial"/>
                <w:color w:val="auto"/>
                <w:sz w:val="24"/>
                <w:szCs w:val="24"/>
              </w:rPr>
              <w:t xml:space="preserve"> жилое помещение45 дней</w:t>
            </w:r>
          </w:p>
        </w:tc>
      </w:tr>
      <w:tr w:rsidR="00E165FA" w:rsidRPr="00E165FA" w:rsidTr="00E165FA">
        <w:tc>
          <w:tcPr>
            <w:tcW w:w="9071" w:type="dxa"/>
            <w:gridSpan w:val="3"/>
            <w:tcBorders>
              <w:top w:val="single" w:sz="6" w:space="0" w:color="000000"/>
              <w:bottom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p>
        </w:tc>
      </w:tr>
      <w:tr w:rsidR="00E165FA" w:rsidRPr="00E165FA" w:rsidTr="00E165FA">
        <w:tc>
          <w:tcPr>
            <w:tcW w:w="9071" w:type="dxa"/>
            <w:gridSpan w:val="3"/>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Выдача (направление) документов по результатам предоставления муниципальной услуги 3 рабочих дня</w:t>
            </w:r>
          </w:p>
        </w:tc>
      </w:tr>
      <w:tr w:rsidR="00E165FA" w:rsidRPr="00E165FA" w:rsidTr="00E165FA">
        <w:tc>
          <w:tcPr>
            <w:tcW w:w="9071" w:type="dxa"/>
            <w:gridSpan w:val="3"/>
            <w:tcBorders>
              <w:top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p>
        </w:tc>
      </w:tr>
      <w:tr w:rsidR="00E165FA" w:rsidRPr="00E165FA" w:rsidTr="00E165FA">
        <w:tc>
          <w:tcPr>
            <w:tcW w:w="3118" w:type="dxa"/>
            <w:tcBorders>
              <w:righ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283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Заявитель</w:t>
            </w:r>
          </w:p>
        </w:tc>
        <w:tc>
          <w:tcPr>
            <w:tcW w:w="3118" w:type="dxa"/>
            <w:tcBorders>
              <w:left w:val="single" w:sz="6" w:space="0" w:color="000000"/>
            </w:tcBorders>
            <w:tcMar>
              <w:top w:w="102" w:type="dxa"/>
              <w:left w:w="62" w:type="dxa"/>
              <w:bottom w:w="102" w:type="dxa"/>
              <w:right w:w="62" w:type="dxa"/>
            </w:tcMar>
            <w:hideMark/>
          </w:tcPr>
          <w:p w:rsidR="00E165FA" w:rsidRPr="00E165FA" w:rsidRDefault="00E165FA" w:rsidP="00E165FA">
            <w:pPr>
              <w:widowControl/>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r>
    </w:tbl>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pBdr>
          <w:top w:val="single" w:sz="6" w:space="0" w:color="000000"/>
        </w:pBdr>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u w:val="single"/>
        </w:rPr>
        <w:t>Приложение № 2</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u w:val="single"/>
        </w:rPr>
        <w:t>к административному регламенту</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u w:val="single"/>
        </w:rPr>
        <w:t>предоставления муниципальной услуги</w:t>
      </w:r>
    </w:p>
    <w:p w:rsidR="00E165FA" w:rsidRPr="00E165FA" w:rsidRDefault="00E165FA" w:rsidP="00E165FA">
      <w:pPr>
        <w:widowControl/>
        <w:ind w:left="6096" w:firstLine="567"/>
        <w:jc w:val="both"/>
        <w:rPr>
          <w:rFonts w:ascii="Times New Roman" w:eastAsia="Times New Roman" w:hAnsi="Times New Roman" w:cs="Times New Roman"/>
          <w:sz w:val="24"/>
          <w:szCs w:val="24"/>
        </w:rPr>
      </w:pPr>
      <w:r w:rsidRPr="00E165FA">
        <w:rPr>
          <w:rFonts w:eastAsia="Times New Roman" w:cs="Arial"/>
          <w:sz w:val="24"/>
          <w:szCs w:val="24"/>
          <w:u w:val="single"/>
        </w:rPr>
        <w:t>«Перевод жилого помещения в нежилое помещение и нежилого помещения в жилое помещение»</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b/>
          <w:bCs/>
          <w:sz w:val="24"/>
          <w:szCs w:val="24"/>
        </w:rPr>
        <w:t>Правовые основания предоставления муниципальной услуги</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b/>
          <w:bCs/>
          <w:sz w:val="24"/>
          <w:szCs w:val="24"/>
        </w:rPr>
        <w:t>«Перевод жилого помещения в нежилое помещение и нежилого помещения</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b/>
          <w:bCs/>
          <w:sz w:val="24"/>
          <w:szCs w:val="24"/>
        </w:rPr>
        <w:t>в жилое помещение»</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b/>
          <w:bCs/>
          <w:sz w:val="24"/>
          <w:szCs w:val="24"/>
        </w:rPr>
        <w:t>(далее – муниципальная услуга)</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xml:space="preserve">Предоставление муниципальной услуги осуществляется в соответствии </w:t>
      </w:r>
      <w:proofErr w:type="gramStart"/>
      <w:r w:rsidRPr="00E165FA">
        <w:rPr>
          <w:rFonts w:eastAsia="Times New Roman" w:cs="Arial"/>
          <w:sz w:val="24"/>
          <w:szCs w:val="24"/>
        </w:rPr>
        <w:t>с</w:t>
      </w:r>
      <w:proofErr w:type="gramEnd"/>
      <w:r w:rsidRPr="00E165FA">
        <w:rPr>
          <w:rFonts w:eastAsia="Times New Roman" w:cs="Arial"/>
          <w:sz w:val="24"/>
          <w:szCs w:val="24"/>
        </w:rPr>
        <w:t>:</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lastRenderedPageBreak/>
        <w:t>- </w:t>
      </w:r>
      <w:hyperlink r:id="rId25" w:tgtFrame="_blank" w:history="1">
        <w:r w:rsidRPr="00E165FA">
          <w:rPr>
            <w:rFonts w:eastAsia="Times New Roman" w:cs="Arial"/>
            <w:color w:val="0000FF"/>
            <w:sz w:val="24"/>
            <w:szCs w:val="24"/>
          </w:rPr>
          <w:t>Жилищным Кодексом</w:t>
        </w:r>
      </w:hyperlink>
      <w:r w:rsidRPr="00E165FA">
        <w:rPr>
          <w:rFonts w:eastAsia="Times New Roman" w:cs="Arial"/>
          <w:sz w:val="24"/>
          <w:szCs w:val="24"/>
        </w:rPr>
        <w:t> Российской Федерации; - федеральным законом </w:t>
      </w:r>
      <w:hyperlink r:id="rId26" w:tgtFrame="_blank" w:history="1">
        <w:r w:rsidRPr="00E165FA">
          <w:rPr>
            <w:rFonts w:eastAsia="Times New Roman" w:cs="Arial"/>
            <w:color w:val="0000FF"/>
            <w:sz w:val="24"/>
            <w:szCs w:val="24"/>
          </w:rPr>
          <w:t>от 27.07.2010 № 210-ФЗ</w:t>
        </w:r>
      </w:hyperlink>
      <w:r w:rsidRPr="00E165FA">
        <w:rPr>
          <w:rFonts w:eastAsia="Times New Roman" w:cs="Arial"/>
          <w:sz w:val="24"/>
          <w:szCs w:val="24"/>
        </w:rPr>
        <w:t> "</w:t>
      </w:r>
      <w:hyperlink r:id="rId27" w:tgtFrame="_blank" w:history="1">
        <w:r w:rsidRPr="00E165FA">
          <w:rPr>
            <w:rFonts w:eastAsia="Times New Roman" w:cs="Arial"/>
            <w:color w:val="0000FF"/>
            <w:sz w:val="24"/>
            <w:szCs w:val="24"/>
          </w:rPr>
          <w:t>Об организации предоставления государственных и муниципальных услуг</w:t>
        </w:r>
      </w:hyperlink>
      <w:r w:rsidRPr="00E165FA">
        <w:rPr>
          <w:rFonts w:eastAsia="Times New Roman" w:cs="Arial"/>
          <w:sz w:val="24"/>
          <w:szCs w:val="24"/>
        </w:rPr>
        <w:t>";</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постановлением Правительства Российской Федерации от 26 сентября 1994 г. № 1086</w:t>
      </w:r>
      <w:r w:rsidRPr="00E165FA">
        <w:rPr>
          <w:rFonts w:eastAsia="Times New Roman" w:cs="Arial"/>
          <w:sz w:val="24"/>
          <w:szCs w:val="24"/>
        </w:rPr>
        <w:br/>
        <w:t>"О государственной жилищной инспекции в Российской Федерации";</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постановлением Правительства Российской Федерации от 10 августа 2005 № 502</w:t>
      </w:r>
      <w:r w:rsidRPr="00E165FA">
        <w:rPr>
          <w:rFonts w:eastAsia="Times New Roman" w:cs="Arial"/>
          <w:sz w:val="24"/>
          <w:szCs w:val="24"/>
        </w:rPr>
        <w:br/>
        <w:t>«Об утверждении формы уведомления о переводе (отказе в переводе) жилого (нежилого) помещения в нежилое (жилое) помещение»</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иными нормативными актами органов местного самоуправления, на территории которых предоставляется муниципальная услуга</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Приложение № 2</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к административному регламенту</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предоставления муниципальной услуги</w:t>
      </w:r>
    </w:p>
    <w:p w:rsidR="00E165FA" w:rsidRPr="00E165FA" w:rsidRDefault="00E165FA" w:rsidP="00E165FA">
      <w:pPr>
        <w:widowControl/>
        <w:ind w:left="6096" w:firstLine="567"/>
        <w:jc w:val="both"/>
        <w:rPr>
          <w:rFonts w:ascii="Times New Roman" w:eastAsia="Times New Roman" w:hAnsi="Times New Roman" w:cs="Times New Roman"/>
          <w:sz w:val="24"/>
          <w:szCs w:val="24"/>
        </w:rPr>
      </w:pPr>
      <w:r w:rsidRPr="00E165FA">
        <w:rPr>
          <w:rFonts w:eastAsia="Times New Roman" w:cs="Arial"/>
          <w:sz w:val="24"/>
          <w:szCs w:val="24"/>
        </w:rPr>
        <w:t>«Перевод жилого помещения в нежилое помещение и нежилого помещения в жилое помещение»</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ind w:left="652" w:right="713" w:firstLine="567"/>
        <w:jc w:val="center"/>
        <w:outlineLvl w:val="0"/>
        <w:rPr>
          <w:rFonts w:eastAsia="Times New Roman" w:cs="Arial"/>
          <w:b/>
          <w:bCs/>
          <w:kern w:val="36"/>
          <w:sz w:val="32"/>
          <w:szCs w:val="32"/>
        </w:rPr>
      </w:pPr>
      <w:r w:rsidRPr="00E165FA">
        <w:rPr>
          <w:rFonts w:eastAsia="Times New Roman" w:cs="Arial"/>
          <w:b/>
          <w:bCs/>
          <w:kern w:val="36"/>
          <w:sz w:val="24"/>
          <w:szCs w:val="24"/>
        </w:rPr>
        <w:t>Форма заявления о предоставлении муниципальной услуги</w:t>
      </w:r>
    </w:p>
    <w:p w:rsidR="00E165FA" w:rsidRPr="00E165FA" w:rsidRDefault="00E165FA" w:rsidP="00E165FA">
      <w:pPr>
        <w:widowControl/>
        <w:ind w:right="15" w:firstLine="567"/>
        <w:jc w:val="right"/>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left="3453" w:right="56" w:hanging="10"/>
        <w:jc w:val="right"/>
        <w:rPr>
          <w:rFonts w:eastAsia="Times New Roman" w:cs="Arial"/>
          <w:sz w:val="24"/>
          <w:szCs w:val="24"/>
        </w:rPr>
      </w:pPr>
      <w:r w:rsidRPr="00E165FA">
        <w:rPr>
          <w:rFonts w:eastAsia="Times New Roman" w:cs="Arial"/>
          <w:sz w:val="24"/>
          <w:szCs w:val="24"/>
        </w:rPr>
        <w:t>кому: ___________________________________</w:t>
      </w:r>
    </w:p>
    <w:p w:rsidR="00E165FA" w:rsidRPr="00E165FA" w:rsidRDefault="00E165FA" w:rsidP="00E165FA">
      <w:pPr>
        <w:widowControl/>
        <w:ind w:left="3453" w:right="56" w:hanging="10"/>
        <w:jc w:val="right"/>
        <w:rPr>
          <w:rFonts w:eastAsia="Times New Roman" w:cs="Arial"/>
          <w:sz w:val="24"/>
          <w:szCs w:val="24"/>
        </w:rPr>
      </w:pPr>
      <w:r w:rsidRPr="00E165FA">
        <w:rPr>
          <w:rFonts w:eastAsia="Times New Roman" w:cs="Arial"/>
          <w:sz w:val="24"/>
          <w:szCs w:val="24"/>
        </w:rPr>
        <w:t>___________________________________</w:t>
      </w:r>
    </w:p>
    <w:p w:rsidR="00E165FA" w:rsidRPr="00E165FA" w:rsidRDefault="00E165FA" w:rsidP="00E165FA">
      <w:pPr>
        <w:widowControl/>
        <w:ind w:left="5936" w:hanging="1342"/>
        <w:jc w:val="both"/>
        <w:rPr>
          <w:rFonts w:eastAsia="Times New Roman" w:cs="Arial"/>
          <w:sz w:val="24"/>
          <w:szCs w:val="24"/>
        </w:rPr>
      </w:pPr>
      <w:r w:rsidRPr="00E165FA">
        <w:rPr>
          <w:rFonts w:eastAsia="Times New Roman" w:cs="Arial"/>
          <w:sz w:val="24"/>
          <w:szCs w:val="24"/>
        </w:rPr>
        <w:t>(</w:t>
      </w:r>
      <w:r w:rsidRPr="00E165FA">
        <w:rPr>
          <w:rFonts w:eastAsia="Times New Roman" w:cs="Arial"/>
          <w:i/>
          <w:iCs/>
          <w:sz w:val="24"/>
          <w:szCs w:val="24"/>
        </w:rPr>
        <w:t>наименование уполномоченного органа исполнительной власти субъекта Российской Федерации или органа местного самоуправления</w:t>
      </w:r>
      <w:r w:rsidRPr="00E165FA">
        <w:rPr>
          <w:rFonts w:eastAsia="Times New Roman" w:cs="Arial"/>
          <w:sz w:val="24"/>
          <w:szCs w:val="24"/>
        </w:rPr>
        <w:t>) от кого: _____________________________</w:t>
      </w:r>
    </w:p>
    <w:p w:rsidR="00E165FA" w:rsidRPr="00E165FA" w:rsidRDefault="00E165FA" w:rsidP="00E165FA">
      <w:pPr>
        <w:widowControl/>
        <w:ind w:left="3453" w:right="56" w:hanging="10"/>
        <w:jc w:val="right"/>
        <w:rPr>
          <w:rFonts w:eastAsia="Times New Roman" w:cs="Arial"/>
          <w:sz w:val="24"/>
          <w:szCs w:val="24"/>
        </w:rPr>
      </w:pPr>
      <w:r w:rsidRPr="00E165FA">
        <w:rPr>
          <w:rFonts w:eastAsia="Times New Roman" w:cs="Arial"/>
          <w:sz w:val="24"/>
          <w:szCs w:val="24"/>
        </w:rPr>
        <w:t>___________________________________</w:t>
      </w:r>
    </w:p>
    <w:p w:rsidR="00E165FA" w:rsidRPr="00E165FA" w:rsidRDefault="00E165FA" w:rsidP="00E165FA">
      <w:pPr>
        <w:widowControl/>
        <w:ind w:left="10" w:right="56" w:hanging="10"/>
        <w:jc w:val="right"/>
        <w:rPr>
          <w:rFonts w:eastAsia="Times New Roman" w:cs="Arial"/>
          <w:sz w:val="24"/>
          <w:szCs w:val="24"/>
        </w:rPr>
      </w:pPr>
      <w:r w:rsidRPr="00E165FA">
        <w:rPr>
          <w:rFonts w:eastAsia="Times New Roman" w:cs="Arial"/>
          <w:i/>
          <w:iCs/>
          <w:sz w:val="24"/>
          <w:szCs w:val="24"/>
        </w:rPr>
        <w:t>(полное наименование, ИНН, ОГРН юридического лица)</w:t>
      </w:r>
    </w:p>
    <w:p w:rsidR="00E165FA" w:rsidRPr="00E165FA" w:rsidRDefault="00E165FA" w:rsidP="00E165FA">
      <w:pPr>
        <w:widowControl/>
        <w:ind w:left="3453" w:right="56" w:hanging="10"/>
        <w:jc w:val="right"/>
        <w:rPr>
          <w:rFonts w:eastAsia="Times New Roman" w:cs="Arial"/>
          <w:sz w:val="24"/>
          <w:szCs w:val="24"/>
        </w:rPr>
      </w:pPr>
      <w:r w:rsidRPr="00E165FA">
        <w:rPr>
          <w:rFonts w:eastAsia="Times New Roman" w:cs="Arial"/>
          <w:sz w:val="24"/>
          <w:szCs w:val="24"/>
        </w:rPr>
        <w:lastRenderedPageBreak/>
        <w:t>___________________________________</w:t>
      </w:r>
    </w:p>
    <w:p w:rsidR="00E165FA" w:rsidRPr="00E165FA" w:rsidRDefault="00E165FA" w:rsidP="00E165FA">
      <w:pPr>
        <w:widowControl/>
        <w:ind w:left="10" w:right="56" w:hanging="10"/>
        <w:jc w:val="right"/>
        <w:rPr>
          <w:rFonts w:eastAsia="Times New Roman" w:cs="Arial"/>
          <w:sz w:val="24"/>
          <w:szCs w:val="24"/>
        </w:rPr>
      </w:pPr>
      <w:r w:rsidRPr="00E165FA">
        <w:rPr>
          <w:rFonts w:eastAsia="Times New Roman" w:cs="Arial"/>
          <w:i/>
          <w:iCs/>
          <w:sz w:val="24"/>
          <w:szCs w:val="24"/>
        </w:rPr>
        <w:t>(контактный телефон, электронная почта, почтовый адрес)</w:t>
      </w:r>
    </w:p>
    <w:p w:rsidR="00E165FA" w:rsidRPr="00E165FA" w:rsidRDefault="00E165FA" w:rsidP="00E165FA">
      <w:pPr>
        <w:widowControl/>
        <w:ind w:left="3453" w:right="56" w:hanging="10"/>
        <w:jc w:val="right"/>
        <w:rPr>
          <w:rFonts w:eastAsia="Times New Roman" w:cs="Arial"/>
          <w:sz w:val="24"/>
          <w:szCs w:val="24"/>
        </w:rPr>
      </w:pPr>
      <w:r w:rsidRPr="00E165FA">
        <w:rPr>
          <w:rFonts w:eastAsia="Times New Roman" w:cs="Arial"/>
          <w:sz w:val="24"/>
          <w:szCs w:val="24"/>
        </w:rPr>
        <w:t>___________________________________</w:t>
      </w:r>
    </w:p>
    <w:p w:rsidR="00E165FA" w:rsidRPr="00E165FA" w:rsidRDefault="00E165FA" w:rsidP="00E165FA">
      <w:pPr>
        <w:widowControl/>
        <w:ind w:left="5333" w:hanging="314"/>
        <w:jc w:val="both"/>
        <w:rPr>
          <w:rFonts w:eastAsia="Times New Roman" w:cs="Arial"/>
          <w:sz w:val="24"/>
          <w:szCs w:val="24"/>
        </w:rPr>
      </w:pPr>
      <w:proofErr w:type="gramStart"/>
      <w:r w:rsidRPr="00E165FA">
        <w:rPr>
          <w:rFonts w:eastAsia="Times New Roman" w:cs="Arial"/>
          <w:i/>
          <w:iCs/>
          <w:sz w:val="24"/>
          <w:szCs w:val="24"/>
        </w:rPr>
        <w:t>(фамилия, имя, отчество (последнее - при наличии), данные документа, удостоверяющего личность,</w:t>
      </w:r>
      <w:proofErr w:type="gramEnd"/>
    </w:p>
    <w:p w:rsidR="00E165FA" w:rsidRPr="00E165FA" w:rsidRDefault="00E165FA" w:rsidP="00E165FA">
      <w:pPr>
        <w:widowControl/>
        <w:ind w:left="10" w:right="56" w:hanging="10"/>
        <w:jc w:val="right"/>
        <w:rPr>
          <w:rFonts w:eastAsia="Times New Roman" w:cs="Arial"/>
          <w:sz w:val="24"/>
          <w:szCs w:val="24"/>
        </w:rPr>
      </w:pPr>
      <w:r w:rsidRPr="00E165FA">
        <w:rPr>
          <w:rFonts w:eastAsia="Times New Roman" w:cs="Arial"/>
          <w:i/>
          <w:iCs/>
          <w:sz w:val="24"/>
          <w:szCs w:val="24"/>
        </w:rPr>
        <w:t>контактный телефон, адрес электронной почты уполномоченного лица)</w:t>
      </w:r>
    </w:p>
    <w:p w:rsidR="00E165FA" w:rsidRPr="00E165FA" w:rsidRDefault="00E165FA" w:rsidP="00E165FA">
      <w:pPr>
        <w:widowControl/>
        <w:ind w:left="3453" w:right="56" w:hanging="10"/>
        <w:jc w:val="right"/>
        <w:rPr>
          <w:rFonts w:eastAsia="Times New Roman" w:cs="Arial"/>
          <w:sz w:val="24"/>
          <w:szCs w:val="24"/>
        </w:rPr>
      </w:pPr>
      <w:r w:rsidRPr="00E165FA">
        <w:rPr>
          <w:rFonts w:eastAsia="Times New Roman" w:cs="Arial"/>
          <w:sz w:val="24"/>
          <w:szCs w:val="24"/>
        </w:rPr>
        <w:t>_________________________________________</w:t>
      </w:r>
    </w:p>
    <w:p w:rsidR="00E165FA" w:rsidRPr="00E165FA" w:rsidRDefault="00E165FA" w:rsidP="00E165FA">
      <w:pPr>
        <w:widowControl/>
        <w:ind w:left="10" w:right="56" w:hanging="10"/>
        <w:jc w:val="right"/>
        <w:rPr>
          <w:rFonts w:eastAsia="Times New Roman" w:cs="Arial"/>
          <w:sz w:val="24"/>
          <w:szCs w:val="24"/>
        </w:rPr>
      </w:pPr>
      <w:r w:rsidRPr="00E165FA">
        <w:rPr>
          <w:rFonts w:eastAsia="Times New Roman" w:cs="Arial"/>
          <w:i/>
          <w:iCs/>
          <w:sz w:val="24"/>
          <w:szCs w:val="24"/>
        </w:rPr>
        <w:t>      (данные представителя заявителя)</w:t>
      </w:r>
    </w:p>
    <w:p w:rsidR="00E165FA" w:rsidRPr="00E165FA" w:rsidRDefault="00E165FA" w:rsidP="00E165FA">
      <w:pPr>
        <w:widowControl/>
        <w:ind w:right="15" w:firstLine="567"/>
        <w:jc w:val="right"/>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left="652" w:right="713" w:firstLine="567"/>
        <w:jc w:val="center"/>
        <w:outlineLvl w:val="0"/>
        <w:rPr>
          <w:rFonts w:eastAsia="Times New Roman" w:cs="Arial"/>
          <w:b/>
          <w:bCs/>
          <w:kern w:val="36"/>
          <w:sz w:val="32"/>
          <w:szCs w:val="32"/>
        </w:rPr>
      </w:pPr>
      <w:r w:rsidRPr="00E165FA">
        <w:rPr>
          <w:rFonts w:eastAsia="Times New Roman" w:cs="Arial"/>
          <w:b/>
          <w:bCs/>
          <w:kern w:val="36"/>
          <w:sz w:val="24"/>
          <w:szCs w:val="24"/>
        </w:rPr>
        <w:t>ЗАЯВЛЕНИЕ</w:t>
      </w:r>
    </w:p>
    <w:p w:rsidR="00E165FA" w:rsidRPr="00E165FA" w:rsidRDefault="00E165FA" w:rsidP="00E165FA">
      <w:pPr>
        <w:widowControl/>
        <w:ind w:left="117" w:hanging="10"/>
        <w:jc w:val="both"/>
        <w:rPr>
          <w:rFonts w:eastAsia="Times New Roman" w:cs="Arial"/>
          <w:sz w:val="24"/>
          <w:szCs w:val="24"/>
        </w:rPr>
      </w:pPr>
      <w:r w:rsidRPr="00E165FA">
        <w:rPr>
          <w:rFonts w:eastAsia="Times New Roman" w:cs="Arial"/>
          <w:b/>
          <w:bCs/>
          <w:sz w:val="24"/>
          <w:szCs w:val="24"/>
        </w:rPr>
        <w:t>о переводе жилого помещения в нежилое помещение и нежилого помещения в жилое помещение</w:t>
      </w:r>
    </w:p>
    <w:p w:rsidR="00E165FA" w:rsidRPr="00E165FA" w:rsidRDefault="00E165FA" w:rsidP="00E165FA">
      <w:pPr>
        <w:widowControl/>
        <w:ind w:right="15"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right"/>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right"/>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left="116" w:hanging="8"/>
        <w:jc w:val="both"/>
        <w:rPr>
          <w:rFonts w:eastAsia="Times New Roman" w:cs="Arial"/>
          <w:sz w:val="24"/>
          <w:szCs w:val="24"/>
        </w:rPr>
      </w:pPr>
      <w:r w:rsidRPr="00E165FA">
        <w:rPr>
          <w:rFonts w:eastAsia="Times New Roman" w:cs="Arial"/>
          <w:sz w:val="24"/>
          <w:szCs w:val="24"/>
        </w:rPr>
        <w:t>  Прошу предоставить муниципальную услугу</w:t>
      </w:r>
    </w:p>
    <w:p w:rsidR="00E165FA" w:rsidRPr="00E165FA" w:rsidRDefault="00E165FA" w:rsidP="00E165FA">
      <w:pPr>
        <w:widowControl/>
        <w:ind w:left="118" w:right="308" w:hanging="8"/>
        <w:jc w:val="both"/>
        <w:rPr>
          <w:rFonts w:eastAsia="Times New Roman" w:cs="Arial"/>
          <w:sz w:val="24"/>
          <w:szCs w:val="24"/>
        </w:rPr>
      </w:pPr>
      <w:r w:rsidRPr="00E165FA">
        <w:rPr>
          <w:rFonts w:eastAsia="Times New Roman" w:cs="Arial"/>
          <w:sz w:val="24"/>
          <w:szCs w:val="24"/>
        </w:rPr>
        <w:t>_____________________________________________________в отношении помещения, находящегося в собственности________________________________________________________</w:t>
      </w:r>
    </w:p>
    <w:p w:rsidR="00E165FA" w:rsidRPr="00E165FA" w:rsidRDefault="00E165FA" w:rsidP="00E165FA">
      <w:pPr>
        <w:widowControl/>
        <w:ind w:left="108"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left="116" w:hanging="8"/>
        <w:jc w:val="both"/>
        <w:rPr>
          <w:rFonts w:eastAsia="Times New Roman" w:cs="Arial"/>
          <w:sz w:val="24"/>
          <w:szCs w:val="24"/>
        </w:rPr>
      </w:pPr>
      <w:proofErr w:type="gramStart"/>
      <w:r w:rsidRPr="00E165FA">
        <w:rPr>
          <w:rFonts w:eastAsia="Times New Roman" w:cs="Arial"/>
          <w:sz w:val="24"/>
          <w:szCs w:val="24"/>
        </w:rPr>
        <w:t>(для физических лиц/индивидуальных предпринимателей:</w:t>
      </w:r>
      <w:proofErr w:type="gramEnd"/>
      <w:r w:rsidRPr="00E165FA">
        <w:rPr>
          <w:rFonts w:eastAsia="Times New Roman" w:cs="Arial"/>
          <w:sz w:val="24"/>
          <w:szCs w:val="24"/>
        </w:rPr>
        <w:t> </w:t>
      </w:r>
      <w:proofErr w:type="gramStart"/>
      <w:r w:rsidRPr="00E165FA">
        <w:rPr>
          <w:rFonts w:eastAsia="Times New Roman" w:cs="Arial"/>
          <w:sz w:val="24"/>
          <w:szCs w:val="24"/>
        </w:rPr>
        <w:t>ФИО, документ, удостоверяющий личность: вид документа </w:t>
      </w:r>
      <w:r w:rsidRPr="00E165FA">
        <w:rPr>
          <w:rFonts w:eastAsia="Times New Roman" w:cs="Arial"/>
          <w:sz w:val="24"/>
          <w:szCs w:val="24"/>
          <w:u w:val="single"/>
        </w:rPr>
        <w:t>паспорт, </w:t>
      </w:r>
      <w:r w:rsidRPr="00E165FA">
        <w:rPr>
          <w:rFonts w:eastAsia="Times New Roman" w:cs="Arial"/>
          <w:sz w:val="24"/>
          <w:szCs w:val="24"/>
        </w:rPr>
        <w:t>ИНН, СНИЛС, ОГРНИП (для индивидуальных предпринимателей), для юридических лиц: полное наименование юридического лица, ОГРН, ИНН расположенного по адресу:_____________________________________________________________ (город, улица, проспект, проезд, переулок, шоссе)</w:t>
      </w:r>
      <w:proofErr w:type="gramEnd"/>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               ,</w:t>
      </w:r>
    </w:p>
    <w:p w:rsidR="00E165FA" w:rsidRPr="00E165FA" w:rsidRDefault="00E165FA" w:rsidP="00E165FA">
      <w:pPr>
        <w:widowControl/>
        <w:ind w:firstLine="567"/>
        <w:jc w:val="both"/>
        <w:rPr>
          <w:rFonts w:eastAsia="Times New Roman" w:cs="Arial"/>
          <w:sz w:val="24"/>
          <w:szCs w:val="24"/>
        </w:rPr>
      </w:pPr>
    </w:p>
    <w:p w:rsidR="00E165FA" w:rsidRPr="00E165FA" w:rsidRDefault="00E165FA" w:rsidP="00E165FA">
      <w:pPr>
        <w:widowControl/>
        <w:ind w:left="108" w:right="503" w:firstLine="353"/>
        <w:jc w:val="both"/>
        <w:rPr>
          <w:rFonts w:eastAsia="Times New Roman" w:cs="Arial"/>
          <w:sz w:val="24"/>
          <w:szCs w:val="24"/>
        </w:rPr>
      </w:pPr>
      <w:proofErr w:type="gramStart"/>
      <w:r w:rsidRPr="00E165FA">
        <w:rPr>
          <w:rFonts w:eastAsia="Times New Roman" w:cs="Arial"/>
          <w:sz w:val="24"/>
          <w:szCs w:val="24"/>
        </w:rPr>
        <w:t>(№ квартиры, (текущее назначение помещения (общая площадь, жилая помещения) (жилое/нежилое) площадь) из (</w:t>
      </w:r>
      <w:r w:rsidRPr="00E165FA">
        <w:rPr>
          <w:rFonts w:eastAsia="Times New Roman" w:cs="Arial"/>
          <w:sz w:val="24"/>
          <w:szCs w:val="24"/>
          <w:u w:val="single"/>
        </w:rPr>
        <w:t>жилого</w:t>
      </w:r>
      <w:r w:rsidRPr="00E165FA">
        <w:rPr>
          <w:rFonts w:eastAsia="Times New Roman" w:cs="Arial"/>
          <w:sz w:val="24"/>
          <w:szCs w:val="24"/>
        </w:rPr>
        <w:t>/нежилого) помещения в (</w:t>
      </w:r>
      <w:r w:rsidRPr="00E165FA">
        <w:rPr>
          <w:rFonts w:eastAsia="Times New Roman" w:cs="Arial"/>
          <w:sz w:val="24"/>
          <w:szCs w:val="24"/>
          <w:u w:val="single"/>
        </w:rPr>
        <w:t>нежилое</w:t>
      </w:r>
      <w:r w:rsidRPr="00E165FA">
        <w:rPr>
          <w:rFonts w:eastAsia="Times New Roman" w:cs="Arial"/>
          <w:sz w:val="24"/>
          <w:szCs w:val="24"/>
        </w:rPr>
        <w:t>/жилое)</w:t>
      </w:r>
      <w:proofErr w:type="gramEnd"/>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(нужное подчеркнуть)</w:t>
      </w:r>
    </w:p>
    <w:p w:rsidR="00E165FA" w:rsidRPr="00E165FA" w:rsidRDefault="00E165FA" w:rsidP="00E165FA">
      <w:pPr>
        <w:widowControl/>
        <w:ind w:right="15"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left="108"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left="536" w:hanging="8"/>
        <w:jc w:val="both"/>
        <w:rPr>
          <w:rFonts w:eastAsia="Times New Roman" w:cs="Arial"/>
          <w:sz w:val="24"/>
          <w:szCs w:val="24"/>
        </w:rPr>
      </w:pPr>
      <w:r w:rsidRPr="00E165FA">
        <w:rPr>
          <w:rFonts w:eastAsia="Times New Roman" w:cs="Arial"/>
          <w:sz w:val="24"/>
          <w:szCs w:val="24"/>
        </w:rPr>
        <w:t>Подпись</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Дата               </w:t>
      </w:r>
    </w:p>
    <w:p w:rsidR="00E165FA" w:rsidRPr="00E165FA" w:rsidRDefault="00E165FA" w:rsidP="00E165FA">
      <w:pPr>
        <w:widowControl/>
        <w:ind w:left="2"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lastRenderedPageBreak/>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Приложение № 3</w:t>
      </w:r>
    </w:p>
    <w:p w:rsidR="00E165FA" w:rsidRPr="00E165FA" w:rsidRDefault="00E165FA" w:rsidP="00E165FA">
      <w:pPr>
        <w:widowControl/>
        <w:ind w:firstLine="567"/>
        <w:jc w:val="right"/>
        <w:rPr>
          <w:rFonts w:ascii="Times New Roman" w:eastAsia="Times New Roman" w:hAnsi="Times New Roman" w:cs="Times New Roman"/>
          <w:sz w:val="24"/>
          <w:szCs w:val="24"/>
        </w:rPr>
      </w:pPr>
      <w:r w:rsidRPr="00E165FA">
        <w:rPr>
          <w:rFonts w:eastAsia="Times New Roman" w:cs="Arial"/>
          <w:sz w:val="24"/>
          <w:szCs w:val="24"/>
        </w:rPr>
        <w:t>к административному регламенту</w:t>
      </w:r>
    </w:p>
    <w:p w:rsidR="00E165FA" w:rsidRPr="00E165FA" w:rsidRDefault="00E165FA" w:rsidP="00E165FA">
      <w:pPr>
        <w:widowControl/>
        <w:ind w:firstLine="284"/>
        <w:jc w:val="right"/>
        <w:rPr>
          <w:rFonts w:ascii="Times New Roman" w:eastAsia="Times New Roman" w:hAnsi="Times New Roman" w:cs="Times New Roman"/>
          <w:sz w:val="24"/>
          <w:szCs w:val="24"/>
        </w:rPr>
      </w:pPr>
      <w:r w:rsidRPr="00E165FA">
        <w:rPr>
          <w:rFonts w:eastAsia="Times New Roman" w:cs="Arial"/>
          <w:sz w:val="24"/>
          <w:szCs w:val="24"/>
        </w:rPr>
        <w:t>предоставления муниципальной услуги</w:t>
      </w:r>
    </w:p>
    <w:p w:rsidR="00E165FA" w:rsidRPr="00E165FA" w:rsidRDefault="00E165FA" w:rsidP="00E165FA">
      <w:pPr>
        <w:widowControl/>
        <w:ind w:left="6096" w:firstLine="567"/>
        <w:jc w:val="both"/>
        <w:rPr>
          <w:rFonts w:ascii="Times New Roman" w:eastAsia="Times New Roman" w:hAnsi="Times New Roman" w:cs="Times New Roman"/>
          <w:sz w:val="24"/>
          <w:szCs w:val="24"/>
        </w:rPr>
      </w:pPr>
      <w:r w:rsidRPr="00E165FA">
        <w:rPr>
          <w:rFonts w:eastAsia="Times New Roman" w:cs="Arial"/>
          <w:sz w:val="24"/>
          <w:szCs w:val="24"/>
        </w:rPr>
        <w:t>«Перевод жилого помещения в нежилое помещение и нежилого помещения в жилое помещение»</w:t>
      </w:r>
    </w:p>
    <w:p w:rsidR="00E165FA" w:rsidRPr="00E165FA" w:rsidRDefault="00E165FA" w:rsidP="00E165FA">
      <w:pPr>
        <w:widowControl/>
        <w:ind w:right="15" w:firstLine="567"/>
        <w:jc w:val="right"/>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right"/>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right="15" w:firstLine="567"/>
        <w:jc w:val="right"/>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left="7371" w:firstLine="567"/>
        <w:jc w:val="center"/>
        <w:rPr>
          <w:rFonts w:eastAsia="Times New Roman" w:cs="Arial"/>
          <w:sz w:val="24"/>
          <w:szCs w:val="24"/>
        </w:rPr>
      </w:pPr>
      <w:r w:rsidRPr="00E165FA">
        <w:rPr>
          <w:rFonts w:eastAsia="Times New Roman" w:cs="Arial"/>
          <w:sz w:val="24"/>
          <w:szCs w:val="24"/>
        </w:rPr>
        <w:t>УТВЕРЖДЕНА</w:t>
      </w:r>
    </w:p>
    <w:p w:rsidR="00E165FA" w:rsidRPr="00E165FA" w:rsidRDefault="00E165FA" w:rsidP="00E165FA">
      <w:pPr>
        <w:widowControl/>
        <w:ind w:left="7371" w:firstLine="567"/>
        <w:jc w:val="both"/>
        <w:rPr>
          <w:rFonts w:eastAsia="Times New Roman" w:cs="Arial"/>
          <w:sz w:val="24"/>
          <w:szCs w:val="24"/>
        </w:rPr>
      </w:pPr>
      <w:r w:rsidRPr="00E165FA">
        <w:rPr>
          <w:rFonts w:eastAsia="Times New Roman" w:cs="Arial"/>
          <w:sz w:val="24"/>
          <w:szCs w:val="24"/>
        </w:rPr>
        <w:t>Постановлением Правительства Российской Федерации</w:t>
      </w:r>
      <w:r w:rsidRPr="00E165FA">
        <w:rPr>
          <w:rFonts w:eastAsia="Times New Roman" w:cs="Arial"/>
          <w:sz w:val="24"/>
          <w:szCs w:val="24"/>
        </w:rPr>
        <w:br/>
        <w:t>от 10.08.2005 № 502</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b/>
          <w:bCs/>
          <w:sz w:val="24"/>
          <w:szCs w:val="24"/>
        </w:rPr>
        <w:t>ФОРМА</w:t>
      </w:r>
      <w:r w:rsidRPr="00E165FA">
        <w:rPr>
          <w:rFonts w:eastAsia="Times New Roman" w:cs="Arial"/>
          <w:sz w:val="24"/>
          <w:szCs w:val="24"/>
        </w:rPr>
        <w:br/>
      </w:r>
      <w:r w:rsidRPr="00E165FA">
        <w:rPr>
          <w:rFonts w:eastAsia="Times New Roman" w:cs="Arial"/>
          <w:b/>
          <w:bCs/>
          <w:sz w:val="24"/>
          <w:szCs w:val="24"/>
        </w:rPr>
        <w:t>уведомления о переводе (отказе в переводе) жилого (нежилого)</w:t>
      </w:r>
      <w:r w:rsidRPr="00E165FA">
        <w:rPr>
          <w:rFonts w:eastAsia="Times New Roman" w:cs="Arial"/>
          <w:sz w:val="24"/>
          <w:szCs w:val="24"/>
        </w:rPr>
        <w:br/>
      </w:r>
      <w:r w:rsidRPr="00E165FA">
        <w:rPr>
          <w:rFonts w:eastAsia="Times New Roman" w:cs="Arial"/>
          <w:b/>
          <w:bCs/>
          <w:sz w:val="24"/>
          <w:szCs w:val="24"/>
        </w:rPr>
        <w:t>помещения в нежилое (жилое) помещение</w:t>
      </w:r>
    </w:p>
    <w:p w:rsidR="00E165FA" w:rsidRPr="00E165FA" w:rsidRDefault="00E165FA" w:rsidP="00E165FA">
      <w:pPr>
        <w:widowControl/>
        <w:ind w:left="5245" w:firstLine="567"/>
        <w:jc w:val="both"/>
        <w:rPr>
          <w:rFonts w:eastAsia="Times New Roman" w:cs="Arial"/>
          <w:sz w:val="24"/>
          <w:szCs w:val="24"/>
        </w:rPr>
      </w:pPr>
      <w:r w:rsidRPr="00E165FA">
        <w:rPr>
          <w:rFonts w:eastAsia="Times New Roman" w:cs="Arial"/>
          <w:sz w:val="24"/>
          <w:szCs w:val="24"/>
        </w:rPr>
        <w:t>Кому</w:t>
      </w:r>
    </w:p>
    <w:p w:rsidR="00E165FA" w:rsidRPr="00E165FA" w:rsidRDefault="00E165FA" w:rsidP="00E165FA">
      <w:pPr>
        <w:widowControl/>
        <w:pBdr>
          <w:top w:val="single" w:sz="6" w:space="1" w:color="000000"/>
        </w:pBdr>
        <w:ind w:left="5898" w:firstLine="567"/>
        <w:jc w:val="center"/>
        <w:rPr>
          <w:rFonts w:eastAsia="Times New Roman" w:cs="Arial"/>
          <w:sz w:val="24"/>
          <w:szCs w:val="24"/>
        </w:rPr>
      </w:pPr>
      <w:proofErr w:type="gramStart"/>
      <w:r w:rsidRPr="00E165FA">
        <w:rPr>
          <w:rFonts w:eastAsia="Times New Roman" w:cs="Arial"/>
          <w:sz w:val="24"/>
          <w:szCs w:val="24"/>
        </w:rPr>
        <w:t>(фамилия, имя, отчество –</w:t>
      </w:r>
      <w:proofErr w:type="gramEnd"/>
    </w:p>
    <w:p w:rsidR="00E165FA" w:rsidRPr="00E165FA" w:rsidRDefault="00E165FA" w:rsidP="00E165FA">
      <w:pPr>
        <w:widowControl/>
        <w:ind w:left="524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left="5245" w:firstLine="567"/>
        <w:jc w:val="center"/>
        <w:rPr>
          <w:rFonts w:eastAsia="Times New Roman" w:cs="Arial"/>
          <w:sz w:val="24"/>
          <w:szCs w:val="24"/>
        </w:rPr>
      </w:pPr>
      <w:r w:rsidRPr="00E165FA">
        <w:rPr>
          <w:rFonts w:eastAsia="Times New Roman" w:cs="Arial"/>
          <w:sz w:val="24"/>
          <w:szCs w:val="24"/>
        </w:rPr>
        <w:t>для граждан;</w:t>
      </w:r>
    </w:p>
    <w:p w:rsidR="00E165FA" w:rsidRPr="00E165FA" w:rsidRDefault="00E165FA" w:rsidP="00E165FA">
      <w:pPr>
        <w:widowControl/>
        <w:ind w:left="524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left="5245" w:firstLine="567"/>
        <w:jc w:val="center"/>
        <w:rPr>
          <w:rFonts w:eastAsia="Times New Roman" w:cs="Arial"/>
          <w:sz w:val="24"/>
          <w:szCs w:val="24"/>
        </w:rPr>
      </w:pPr>
      <w:r w:rsidRPr="00E165FA">
        <w:rPr>
          <w:rFonts w:eastAsia="Times New Roman" w:cs="Arial"/>
          <w:sz w:val="24"/>
          <w:szCs w:val="24"/>
        </w:rPr>
        <w:t>полное наименование организации –</w:t>
      </w:r>
    </w:p>
    <w:p w:rsidR="00E165FA" w:rsidRPr="00E165FA" w:rsidRDefault="00E165FA" w:rsidP="00E165FA">
      <w:pPr>
        <w:widowControl/>
        <w:ind w:left="5245" w:firstLine="567"/>
        <w:jc w:val="both"/>
        <w:rPr>
          <w:rFonts w:eastAsia="Times New Roman" w:cs="Arial"/>
          <w:sz w:val="24"/>
          <w:szCs w:val="24"/>
        </w:rPr>
      </w:pPr>
      <w:r w:rsidRPr="00E165FA">
        <w:rPr>
          <w:rFonts w:eastAsia="Times New Roman" w:cs="Arial"/>
          <w:sz w:val="24"/>
          <w:szCs w:val="24"/>
        </w:rPr>
        <w:lastRenderedPageBreak/>
        <w:t> </w:t>
      </w:r>
    </w:p>
    <w:p w:rsidR="00E165FA" w:rsidRPr="00E165FA" w:rsidRDefault="00E165FA" w:rsidP="00E165FA">
      <w:pPr>
        <w:widowControl/>
        <w:pBdr>
          <w:top w:val="single" w:sz="6" w:space="1" w:color="000000"/>
        </w:pBdr>
        <w:ind w:left="5245" w:firstLine="567"/>
        <w:jc w:val="center"/>
        <w:rPr>
          <w:rFonts w:eastAsia="Times New Roman" w:cs="Arial"/>
          <w:sz w:val="24"/>
          <w:szCs w:val="24"/>
        </w:rPr>
      </w:pPr>
      <w:r w:rsidRPr="00E165FA">
        <w:rPr>
          <w:rFonts w:eastAsia="Times New Roman" w:cs="Arial"/>
          <w:sz w:val="24"/>
          <w:szCs w:val="24"/>
        </w:rPr>
        <w:t>для юридических лиц)</w:t>
      </w:r>
    </w:p>
    <w:p w:rsidR="00E165FA" w:rsidRPr="00E165FA" w:rsidRDefault="00E165FA" w:rsidP="00E165FA">
      <w:pPr>
        <w:widowControl/>
        <w:ind w:left="5245" w:firstLine="567"/>
        <w:jc w:val="both"/>
        <w:rPr>
          <w:rFonts w:eastAsia="Times New Roman" w:cs="Arial"/>
          <w:sz w:val="24"/>
          <w:szCs w:val="24"/>
        </w:rPr>
      </w:pPr>
      <w:r w:rsidRPr="00E165FA">
        <w:rPr>
          <w:rFonts w:eastAsia="Times New Roman" w:cs="Arial"/>
          <w:sz w:val="24"/>
          <w:szCs w:val="24"/>
        </w:rPr>
        <w:t>Куда</w:t>
      </w:r>
    </w:p>
    <w:p w:rsidR="00E165FA" w:rsidRPr="00E165FA" w:rsidRDefault="00E165FA" w:rsidP="00E165FA">
      <w:pPr>
        <w:widowControl/>
        <w:pBdr>
          <w:top w:val="single" w:sz="6" w:space="1" w:color="000000"/>
        </w:pBdr>
        <w:ind w:left="5868" w:firstLine="567"/>
        <w:jc w:val="center"/>
        <w:rPr>
          <w:rFonts w:eastAsia="Times New Roman" w:cs="Arial"/>
          <w:sz w:val="24"/>
          <w:szCs w:val="24"/>
        </w:rPr>
      </w:pPr>
      <w:proofErr w:type="gramStart"/>
      <w:r w:rsidRPr="00E165FA">
        <w:rPr>
          <w:rFonts w:eastAsia="Times New Roman" w:cs="Arial"/>
          <w:sz w:val="24"/>
          <w:szCs w:val="24"/>
        </w:rPr>
        <w:t>(почтовый индекс и адрес</w:t>
      </w:r>
      <w:proofErr w:type="gramEnd"/>
    </w:p>
    <w:p w:rsidR="00E165FA" w:rsidRPr="00E165FA" w:rsidRDefault="00E165FA" w:rsidP="00E165FA">
      <w:pPr>
        <w:widowControl/>
        <w:ind w:left="524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left="5245" w:firstLine="567"/>
        <w:jc w:val="center"/>
        <w:rPr>
          <w:rFonts w:eastAsia="Times New Roman" w:cs="Arial"/>
          <w:sz w:val="24"/>
          <w:szCs w:val="24"/>
        </w:rPr>
      </w:pPr>
      <w:r w:rsidRPr="00E165FA">
        <w:rPr>
          <w:rFonts w:eastAsia="Times New Roman" w:cs="Arial"/>
          <w:sz w:val="24"/>
          <w:szCs w:val="24"/>
        </w:rPr>
        <w:t>заявителя согласно заявлению</w:t>
      </w:r>
    </w:p>
    <w:p w:rsidR="00E165FA" w:rsidRPr="00E165FA" w:rsidRDefault="00E165FA" w:rsidP="00E165FA">
      <w:pPr>
        <w:widowControl/>
        <w:ind w:left="524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left="5245" w:firstLine="567"/>
        <w:jc w:val="center"/>
        <w:rPr>
          <w:rFonts w:eastAsia="Times New Roman" w:cs="Arial"/>
          <w:sz w:val="24"/>
          <w:szCs w:val="24"/>
        </w:rPr>
      </w:pPr>
      <w:r w:rsidRPr="00E165FA">
        <w:rPr>
          <w:rFonts w:eastAsia="Times New Roman" w:cs="Arial"/>
          <w:sz w:val="24"/>
          <w:szCs w:val="24"/>
        </w:rPr>
        <w:t>о переводе)</w:t>
      </w:r>
    </w:p>
    <w:p w:rsidR="00E165FA" w:rsidRPr="00E165FA" w:rsidRDefault="00E165FA" w:rsidP="00E165FA">
      <w:pPr>
        <w:widowControl/>
        <w:ind w:left="524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left="5245"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b/>
          <w:bCs/>
          <w:sz w:val="24"/>
          <w:szCs w:val="24"/>
        </w:rPr>
        <w:t>УВЕДОМЛЕНИЕ</w:t>
      </w:r>
      <w:r w:rsidRPr="00E165FA">
        <w:rPr>
          <w:rFonts w:eastAsia="Times New Roman" w:cs="Arial"/>
          <w:sz w:val="24"/>
          <w:szCs w:val="24"/>
        </w:rPr>
        <w:br/>
      </w:r>
      <w:r w:rsidRPr="00E165FA">
        <w:rPr>
          <w:rFonts w:eastAsia="Times New Roman" w:cs="Arial"/>
          <w:b/>
          <w:bCs/>
          <w:sz w:val="24"/>
          <w:szCs w:val="24"/>
        </w:rPr>
        <w:t>о переводе (отказе в переводе) жилого (нежилого)</w:t>
      </w:r>
      <w:r w:rsidRPr="00E165FA">
        <w:rPr>
          <w:rFonts w:eastAsia="Times New Roman" w:cs="Arial"/>
          <w:sz w:val="24"/>
          <w:szCs w:val="24"/>
        </w:rPr>
        <w:br/>
      </w:r>
      <w:r w:rsidRPr="00E165FA">
        <w:rPr>
          <w:rFonts w:eastAsia="Times New Roman" w:cs="Arial"/>
          <w:b/>
          <w:bCs/>
          <w:sz w:val="24"/>
          <w:szCs w:val="24"/>
        </w:rPr>
        <w:t>помещения в нежилое (жилое) помещение</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firstLine="567"/>
        <w:jc w:val="center"/>
        <w:rPr>
          <w:rFonts w:eastAsia="Times New Roman" w:cs="Arial"/>
          <w:sz w:val="24"/>
          <w:szCs w:val="24"/>
        </w:rPr>
      </w:pPr>
      <w:proofErr w:type="gramStart"/>
      <w:r w:rsidRPr="00E165FA">
        <w:rPr>
          <w:rFonts w:eastAsia="Times New Roman" w:cs="Arial"/>
          <w:sz w:val="24"/>
          <w:szCs w:val="24"/>
        </w:rPr>
        <w:t>(полное наименование органа местного самоуправления,</w:t>
      </w:r>
      <w:proofErr w:type="gramEnd"/>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right="113" w:firstLine="567"/>
        <w:jc w:val="center"/>
        <w:rPr>
          <w:rFonts w:eastAsia="Times New Roman" w:cs="Arial"/>
          <w:sz w:val="24"/>
          <w:szCs w:val="24"/>
        </w:rPr>
      </w:pPr>
      <w:r w:rsidRPr="00E165FA">
        <w:rPr>
          <w:rFonts w:eastAsia="Times New Roman" w:cs="Arial"/>
          <w:sz w:val="24"/>
          <w:szCs w:val="24"/>
        </w:rPr>
        <w:t>осуществляющего перевод помещения)</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рассмотрев представленные в соответствии с частью 2 статьи 23 Жилищного </w:t>
      </w:r>
      <w:hyperlink r:id="rId28" w:tgtFrame="_blank" w:history="1">
        <w:r w:rsidRPr="00E165FA">
          <w:rPr>
            <w:rFonts w:eastAsia="Times New Roman" w:cs="Arial"/>
            <w:color w:val="0000FF"/>
            <w:sz w:val="24"/>
            <w:szCs w:val="24"/>
          </w:rPr>
          <w:t>кодекса</w:t>
        </w:r>
      </w:hyperlink>
      <w:r w:rsidRPr="00E165FA">
        <w:rPr>
          <w:rFonts w:eastAsia="Times New Roman" w:cs="Arial"/>
          <w:sz w:val="24"/>
          <w:szCs w:val="24"/>
        </w:rPr>
        <w:t> Российской Федерации документы о переводе помещения общей площадью                             кв. м,</w:t>
      </w:r>
    </w:p>
    <w:p w:rsidR="00E165FA" w:rsidRPr="00E165FA" w:rsidRDefault="00E165FA" w:rsidP="00E165FA">
      <w:pPr>
        <w:widowControl/>
        <w:pBdr>
          <w:top w:val="single" w:sz="6" w:space="1" w:color="000000"/>
        </w:pBdr>
        <w:ind w:left="6663" w:right="707"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eastAsia="Times New Roman" w:cs="Arial"/>
          <w:sz w:val="24"/>
          <w:szCs w:val="24"/>
        </w:rPr>
      </w:pPr>
      <w:proofErr w:type="gramStart"/>
      <w:r w:rsidRPr="00E165FA">
        <w:rPr>
          <w:rFonts w:eastAsia="Times New Roman" w:cs="Arial"/>
          <w:sz w:val="24"/>
          <w:szCs w:val="24"/>
        </w:rPr>
        <w:t>находящегося</w:t>
      </w:r>
      <w:proofErr w:type="gramEnd"/>
      <w:r w:rsidRPr="00E165FA">
        <w:rPr>
          <w:rFonts w:eastAsia="Times New Roman" w:cs="Arial"/>
          <w:sz w:val="24"/>
          <w:szCs w:val="24"/>
        </w:rPr>
        <w:t xml:space="preserve"> по адресу:</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firstLine="567"/>
        <w:jc w:val="center"/>
        <w:rPr>
          <w:rFonts w:eastAsia="Times New Roman" w:cs="Arial"/>
          <w:sz w:val="24"/>
          <w:szCs w:val="24"/>
        </w:rPr>
      </w:pPr>
      <w:r w:rsidRPr="00E165FA">
        <w:rPr>
          <w:rFonts w:eastAsia="Times New Roman" w:cs="Arial"/>
          <w:sz w:val="24"/>
          <w:szCs w:val="24"/>
        </w:rPr>
        <w:t>(наименование городского или сельского поселения)</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firstLine="567"/>
        <w:jc w:val="center"/>
        <w:rPr>
          <w:rFonts w:eastAsia="Times New Roman" w:cs="Arial"/>
          <w:sz w:val="24"/>
          <w:szCs w:val="24"/>
        </w:rPr>
      </w:pPr>
      <w:r w:rsidRPr="00E165FA">
        <w:rPr>
          <w:rFonts w:eastAsia="Times New Roman" w:cs="Arial"/>
          <w:sz w:val="24"/>
          <w:szCs w:val="24"/>
        </w:rPr>
        <w:t>(наименование улицы, площади, проспекта, бульвара, проезда и т.п.)</w:t>
      </w:r>
    </w:p>
    <w:tbl>
      <w:tblPr>
        <w:tblW w:w="0" w:type="auto"/>
        <w:tblCellMar>
          <w:left w:w="0" w:type="dxa"/>
          <w:right w:w="0" w:type="dxa"/>
        </w:tblCellMar>
        <w:tblLook w:val="04A0" w:firstRow="1" w:lastRow="0" w:firstColumn="1" w:lastColumn="0" w:noHBand="0" w:noVBand="1"/>
      </w:tblPr>
      <w:tblGrid>
        <w:gridCol w:w="526"/>
        <w:gridCol w:w="558"/>
        <w:gridCol w:w="188"/>
        <w:gridCol w:w="2886"/>
        <w:gridCol w:w="539"/>
        <w:gridCol w:w="558"/>
        <w:gridCol w:w="188"/>
        <w:gridCol w:w="3968"/>
      </w:tblGrid>
      <w:tr w:rsidR="00E165FA" w:rsidRPr="00E165FA" w:rsidTr="00E165FA">
        <w:tc>
          <w:tcPr>
            <w:tcW w:w="532"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дом</w:t>
            </w:r>
          </w:p>
        </w:tc>
        <w:tc>
          <w:tcPr>
            <w:tcW w:w="624"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198"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w:t>
            </w:r>
          </w:p>
        </w:tc>
        <w:tc>
          <w:tcPr>
            <w:tcW w:w="3119"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корпус (владение, строение)</w:t>
            </w:r>
          </w:p>
        </w:tc>
        <w:tc>
          <w:tcPr>
            <w:tcW w:w="567"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 кв.</w:t>
            </w:r>
          </w:p>
        </w:tc>
        <w:tc>
          <w:tcPr>
            <w:tcW w:w="624"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198"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w:t>
            </w:r>
          </w:p>
        </w:tc>
        <w:tc>
          <w:tcPr>
            <w:tcW w:w="4366"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right"/>
              <w:rPr>
                <w:rFonts w:ascii="Times New Roman" w:eastAsia="Times New Roman" w:hAnsi="Times New Roman" w:cs="Times New Roman"/>
                <w:color w:val="auto"/>
                <w:sz w:val="24"/>
                <w:szCs w:val="24"/>
              </w:rPr>
            </w:pPr>
            <w:r w:rsidRPr="00E165FA">
              <w:rPr>
                <w:rFonts w:eastAsia="Times New Roman" w:cs="Arial"/>
                <w:color w:val="auto"/>
                <w:sz w:val="24"/>
                <w:szCs w:val="24"/>
              </w:rPr>
              <w:t>из жилого (нежилого) в нежилое (жилое)</w:t>
            </w:r>
          </w:p>
        </w:tc>
      </w:tr>
      <w:tr w:rsidR="00E165FA" w:rsidRPr="00E165FA" w:rsidTr="00E165FA">
        <w:tc>
          <w:tcPr>
            <w:tcW w:w="532" w:type="dxa"/>
            <w:tcMar>
              <w:top w:w="0" w:type="dxa"/>
              <w:left w:w="28" w:type="dxa"/>
              <w:bottom w:w="0" w:type="dxa"/>
              <w:right w:w="28" w:type="dxa"/>
            </w:tcMar>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624"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198" w:type="dxa"/>
            <w:tcMar>
              <w:top w:w="0" w:type="dxa"/>
              <w:left w:w="28" w:type="dxa"/>
              <w:bottom w:w="0" w:type="dxa"/>
              <w:right w:w="28" w:type="dxa"/>
            </w:tcMar>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3119"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(ненужное зачеркнуть)</w:t>
            </w:r>
          </w:p>
        </w:tc>
        <w:tc>
          <w:tcPr>
            <w:tcW w:w="567" w:type="dxa"/>
            <w:tcMar>
              <w:top w:w="0" w:type="dxa"/>
              <w:left w:w="28" w:type="dxa"/>
              <w:bottom w:w="0" w:type="dxa"/>
              <w:right w:w="28" w:type="dxa"/>
            </w:tcMar>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624"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198"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4366"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(ненужное зачеркнуть)</w:t>
            </w:r>
          </w:p>
        </w:tc>
      </w:tr>
    </w:tbl>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в целях использования помещения в качестве</w:t>
      </w:r>
    </w:p>
    <w:p w:rsidR="00E165FA" w:rsidRPr="00E165FA" w:rsidRDefault="00E165FA" w:rsidP="00E165FA">
      <w:pPr>
        <w:widowControl/>
        <w:pBdr>
          <w:top w:val="single" w:sz="6" w:space="1" w:color="000000"/>
        </w:pBdr>
        <w:ind w:left="4763" w:firstLine="567"/>
        <w:jc w:val="center"/>
        <w:rPr>
          <w:rFonts w:eastAsia="Times New Roman" w:cs="Arial"/>
          <w:sz w:val="24"/>
          <w:szCs w:val="24"/>
        </w:rPr>
      </w:pPr>
      <w:proofErr w:type="gramStart"/>
      <w:r w:rsidRPr="00E165FA">
        <w:rPr>
          <w:rFonts w:eastAsia="Times New Roman" w:cs="Arial"/>
          <w:sz w:val="24"/>
          <w:szCs w:val="24"/>
        </w:rPr>
        <w:t>(вид использования помещения в соответствии</w:t>
      </w:r>
      <w:proofErr w:type="gramEnd"/>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right="113" w:firstLine="567"/>
        <w:jc w:val="center"/>
        <w:rPr>
          <w:rFonts w:eastAsia="Times New Roman" w:cs="Arial"/>
          <w:sz w:val="24"/>
          <w:szCs w:val="24"/>
        </w:rPr>
      </w:pPr>
      <w:r w:rsidRPr="00E165FA">
        <w:rPr>
          <w:rFonts w:eastAsia="Times New Roman" w:cs="Arial"/>
          <w:sz w:val="24"/>
          <w:szCs w:val="24"/>
        </w:rPr>
        <w:t>с заявлением о переводе)</w:t>
      </w:r>
    </w:p>
    <w:tbl>
      <w:tblPr>
        <w:tblW w:w="0" w:type="auto"/>
        <w:tblCellMar>
          <w:left w:w="0" w:type="dxa"/>
          <w:right w:w="0" w:type="dxa"/>
        </w:tblCellMar>
        <w:tblLook w:val="04A0" w:firstRow="1" w:lastRow="0" w:firstColumn="1" w:lastColumn="0" w:noHBand="0" w:noVBand="1"/>
      </w:tblPr>
      <w:tblGrid>
        <w:gridCol w:w="1048"/>
        <w:gridCol w:w="8152"/>
        <w:gridCol w:w="211"/>
      </w:tblGrid>
      <w:tr w:rsidR="00E165FA" w:rsidRPr="00E165FA" w:rsidTr="00E165FA">
        <w:tc>
          <w:tcPr>
            <w:tcW w:w="1063"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proofErr w:type="gramStart"/>
            <w:r w:rsidRPr="00E165FA">
              <w:rPr>
                <w:rFonts w:eastAsia="Times New Roman" w:cs="Arial"/>
                <w:color w:val="auto"/>
                <w:sz w:val="24"/>
                <w:szCs w:val="24"/>
              </w:rPr>
              <w:t>РЕШИЛ (</w:t>
            </w:r>
            <w:proofErr w:type="gramEnd"/>
          </w:p>
        </w:tc>
        <w:tc>
          <w:tcPr>
            <w:tcW w:w="8959"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212" w:type="dxa"/>
            <w:tcMar>
              <w:top w:w="0" w:type="dxa"/>
              <w:left w:w="28" w:type="dxa"/>
              <w:bottom w:w="0" w:type="dxa"/>
              <w:right w:w="28" w:type="dxa"/>
            </w:tcMar>
            <w:vAlign w:val="bottom"/>
            <w:hideMark/>
          </w:tcPr>
          <w:p w:rsidR="00E165FA" w:rsidRPr="00E165FA" w:rsidRDefault="00E165FA" w:rsidP="00E165FA">
            <w:pPr>
              <w:widowControl/>
              <w:ind w:firstLine="567"/>
              <w:jc w:val="right"/>
              <w:rPr>
                <w:rFonts w:ascii="Times New Roman" w:eastAsia="Times New Roman" w:hAnsi="Times New Roman" w:cs="Times New Roman"/>
                <w:color w:val="auto"/>
                <w:sz w:val="24"/>
                <w:szCs w:val="24"/>
              </w:rPr>
            </w:pPr>
            <w:r w:rsidRPr="00E165FA">
              <w:rPr>
                <w:rFonts w:eastAsia="Times New Roman" w:cs="Arial"/>
                <w:color w:val="auto"/>
                <w:sz w:val="24"/>
                <w:szCs w:val="24"/>
              </w:rPr>
              <w:t>):</w:t>
            </w:r>
          </w:p>
        </w:tc>
      </w:tr>
      <w:tr w:rsidR="00E165FA" w:rsidRPr="00E165FA" w:rsidTr="00E165FA">
        <w:tc>
          <w:tcPr>
            <w:tcW w:w="1063"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8959"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(наименование акта, дата его принятия и номер)</w:t>
            </w:r>
          </w:p>
        </w:tc>
        <w:tc>
          <w:tcPr>
            <w:tcW w:w="212"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r>
    </w:tbl>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1. Помещение на основании приложенных к заявлению документов:</w:t>
      </w:r>
    </w:p>
    <w:tbl>
      <w:tblPr>
        <w:tblW w:w="10234" w:type="dxa"/>
        <w:tblCellMar>
          <w:left w:w="0" w:type="dxa"/>
          <w:right w:w="0" w:type="dxa"/>
        </w:tblCellMar>
        <w:tblLook w:val="04A0" w:firstRow="1" w:lastRow="0" w:firstColumn="1" w:lastColumn="0" w:noHBand="0" w:noVBand="1"/>
      </w:tblPr>
      <w:tblGrid>
        <w:gridCol w:w="2296"/>
        <w:gridCol w:w="4026"/>
        <w:gridCol w:w="3912"/>
      </w:tblGrid>
      <w:tr w:rsidR="00E165FA" w:rsidRPr="00E165FA" w:rsidTr="00E165FA">
        <w:trPr>
          <w:trHeight w:val="354"/>
        </w:trPr>
        <w:tc>
          <w:tcPr>
            <w:tcW w:w="2296" w:type="dxa"/>
            <w:tcMar>
              <w:top w:w="0" w:type="dxa"/>
              <w:left w:w="28" w:type="dxa"/>
              <w:bottom w:w="0" w:type="dxa"/>
              <w:right w:w="28" w:type="dxa"/>
            </w:tcMar>
            <w:vAlign w:val="bottom"/>
            <w:hideMark/>
          </w:tcPr>
          <w:p w:rsidR="00E165FA" w:rsidRPr="00E165FA" w:rsidRDefault="00E165FA" w:rsidP="00E165FA">
            <w:pPr>
              <w:widowControl/>
              <w:ind w:left="567"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а) перевести из</w:t>
            </w:r>
          </w:p>
        </w:tc>
        <w:tc>
          <w:tcPr>
            <w:tcW w:w="4026"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жилого (нежилого) в нежилое (жилое)</w:t>
            </w:r>
          </w:p>
        </w:tc>
        <w:tc>
          <w:tcPr>
            <w:tcW w:w="3912"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без предварительных условий;</w:t>
            </w:r>
          </w:p>
        </w:tc>
      </w:tr>
      <w:tr w:rsidR="00E165FA" w:rsidRPr="00E165FA" w:rsidTr="00E165FA">
        <w:tc>
          <w:tcPr>
            <w:tcW w:w="2296" w:type="dxa"/>
            <w:tcMar>
              <w:top w:w="0" w:type="dxa"/>
              <w:left w:w="28" w:type="dxa"/>
              <w:bottom w:w="0" w:type="dxa"/>
              <w:right w:w="28" w:type="dxa"/>
            </w:tcMar>
            <w:vAlign w:val="bottom"/>
            <w:hideMark/>
          </w:tcPr>
          <w:p w:rsidR="00E165FA" w:rsidRPr="00E165FA" w:rsidRDefault="00E165FA" w:rsidP="00E165FA">
            <w:pPr>
              <w:widowControl/>
              <w:ind w:left="567"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4026" w:type="dxa"/>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(ненужное зачеркнуть)</w:t>
            </w:r>
          </w:p>
        </w:tc>
        <w:tc>
          <w:tcPr>
            <w:tcW w:w="3912"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r>
    </w:tbl>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xml:space="preserve">б) перевести из жилого (нежилого) в </w:t>
      </w:r>
      <w:proofErr w:type="gramStart"/>
      <w:r w:rsidRPr="00E165FA">
        <w:rPr>
          <w:rFonts w:eastAsia="Times New Roman" w:cs="Arial"/>
          <w:sz w:val="24"/>
          <w:szCs w:val="24"/>
        </w:rPr>
        <w:t>нежилое</w:t>
      </w:r>
      <w:proofErr w:type="gramEnd"/>
      <w:r w:rsidRPr="00E165FA">
        <w:rPr>
          <w:rFonts w:eastAsia="Times New Roman" w:cs="Arial"/>
          <w:sz w:val="24"/>
          <w:szCs w:val="24"/>
        </w:rPr>
        <w:t xml:space="preserve"> (жилое) при условии проведения в установленном порядке следующих видов работ:</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firstLine="567"/>
        <w:jc w:val="center"/>
        <w:rPr>
          <w:rFonts w:eastAsia="Times New Roman" w:cs="Arial"/>
          <w:sz w:val="24"/>
          <w:szCs w:val="24"/>
        </w:rPr>
      </w:pPr>
      <w:proofErr w:type="gramStart"/>
      <w:r w:rsidRPr="00E165FA">
        <w:rPr>
          <w:rFonts w:eastAsia="Times New Roman" w:cs="Arial"/>
          <w:sz w:val="24"/>
          <w:szCs w:val="24"/>
        </w:rPr>
        <w:t>(перечень работ по переустройству</w:t>
      </w:r>
      <w:proofErr w:type="gramEnd"/>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firstLine="567"/>
        <w:jc w:val="center"/>
        <w:rPr>
          <w:rFonts w:eastAsia="Times New Roman" w:cs="Arial"/>
          <w:sz w:val="24"/>
          <w:szCs w:val="24"/>
        </w:rPr>
      </w:pPr>
      <w:r w:rsidRPr="00E165FA">
        <w:rPr>
          <w:rFonts w:eastAsia="Times New Roman" w:cs="Arial"/>
          <w:sz w:val="24"/>
          <w:szCs w:val="24"/>
        </w:rPr>
        <w:t>(перепланировке) помещения</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firstLine="567"/>
        <w:jc w:val="center"/>
        <w:rPr>
          <w:rFonts w:eastAsia="Times New Roman" w:cs="Arial"/>
          <w:sz w:val="24"/>
          <w:szCs w:val="24"/>
        </w:rPr>
      </w:pPr>
      <w:r w:rsidRPr="00E165FA">
        <w:rPr>
          <w:rFonts w:eastAsia="Times New Roman" w:cs="Arial"/>
          <w:sz w:val="24"/>
          <w:szCs w:val="24"/>
        </w:rPr>
        <w:lastRenderedPageBreak/>
        <w:t>или иных необходимых работ по ремонту, реконструкции, реставрации помещения)</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right="113"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xml:space="preserve">2. Отказать в переводе указанного помещения из жилого (нежилого) в </w:t>
      </w:r>
      <w:proofErr w:type="gramStart"/>
      <w:r w:rsidRPr="00E165FA">
        <w:rPr>
          <w:rFonts w:eastAsia="Times New Roman" w:cs="Arial"/>
          <w:sz w:val="24"/>
          <w:szCs w:val="24"/>
        </w:rPr>
        <w:t>нежилое</w:t>
      </w:r>
      <w:proofErr w:type="gramEnd"/>
      <w:r w:rsidRPr="00E165FA">
        <w:rPr>
          <w:rFonts w:eastAsia="Times New Roman" w:cs="Arial"/>
          <w:sz w:val="24"/>
          <w:szCs w:val="24"/>
        </w:rPr>
        <w:t xml:space="preserve"> (жилое)</w:t>
      </w:r>
      <w:r w:rsidRPr="00E165FA">
        <w:rPr>
          <w:rFonts w:eastAsia="Times New Roman" w:cs="Arial"/>
          <w:sz w:val="24"/>
          <w:szCs w:val="24"/>
        </w:rPr>
        <w:br/>
        <w:t>в связи с</w:t>
      </w:r>
    </w:p>
    <w:p w:rsidR="00E165FA" w:rsidRPr="00E165FA" w:rsidRDefault="00E165FA" w:rsidP="00E165FA">
      <w:pPr>
        <w:widowControl/>
        <w:pBdr>
          <w:top w:val="single" w:sz="6" w:space="1" w:color="000000"/>
        </w:pBdr>
        <w:ind w:left="993" w:firstLine="567"/>
        <w:jc w:val="center"/>
        <w:rPr>
          <w:rFonts w:eastAsia="Times New Roman" w:cs="Arial"/>
          <w:sz w:val="24"/>
          <w:szCs w:val="24"/>
        </w:rPr>
      </w:pPr>
      <w:r w:rsidRPr="00E165FA">
        <w:rPr>
          <w:rFonts w:eastAsia="Times New Roman" w:cs="Arial"/>
          <w:sz w:val="24"/>
          <w:szCs w:val="24"/>
        </w:rPr>
        <w:t>(основани</w:t>
      </w:r>
      <w:proofErr w:type="gramStart"/>
      <w:r w:rsidRPr="00E165FA">
        <w:rPr>
          <w:rFonts w:eastAsia="Times New Roman" w:cs="Arial"/>
          <w:sz w:val="24"/>
          <w:szCs w:val="24"/>
        </w:rPr>
        <w:t>е(</w:t>
      </w:r>
      <w:proofErr w:type="gramEnd"/>
      <w:r w:rsidRPr="00E165FA">
        <w:rPr>
          <w:rFonts w:eastAsia="Times New Roman" w:cs="Arial"/>
          <w:sz w:val="24"/>
          <w:szCs w:val="24"/>
        </w:rPr>
        <w:t>я), установленное частью 1 статьи 24 Жилищного </w:t>
      </w:r>
      <w:hyperlink r:id="rId29" w:tgtFrame="_blank" w:history="1">
        <w:r w:rsidRPr="00E165FA">
          <w:rPr>
            <w:rFonts w:eastAsia="Times New Roman" w:cs="Arial"/>
            <w:color w:val="0000FF"/>
            <w:sz w:val="24"/>
            <w:szCs w:val="24"/>
          </w:rPr>
          <w:t>кодекса</w:t>
        </w:r>
      </w:hyperlink>
      <w:r w:rsidRPr="00E165FA">
        <w:rPr>
          <w:rFonts w:eastAsia="Times New Roman" w:cs="Arial"/>
          <w:sz w:val="24"/>
          <w:szCs w:val="24"/>
        </w:rPr>
        <w:t> Российской Федерации)</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pBdr>
          <w:top w:val="single" w:sz="6" w:space="1" w:color="000000"/>
        </w:pBdr>
        <w:ind w:firstLine="567"/>
        <w:jc w:val="both"/>
        <w:rPr>
          <w:rFonts w:eastAsia="Times New Roman" w:cs="Arial"/>
          <w:sz w:val="24"/>
          <w:szCs w:val="24"/>
        </w:rPr>
      </w:pPr>
      <w:r w:rsidRPr="00E165FA">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3831"/>
        <w:gridCol w:w="257"/>
        <w:gridCol w:w="1839"/>
        <w:gridCol w:w="257"/>
        <w:gridCol w:w="3227"/>
      </w:tblGrid>
      <w:tr w:rsidR="00E165FA" w:rsidRPr="00E165FA" w:rsidTr="00E165FA">
        <w:tc>
          <w:tcPr>
            <w:tcW w:w="4139"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284" w:type="dxa"/>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1984"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284" w:type="dxa"/>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3543"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r>
      <w:tr w:rsidR="00E165FA" w:rsidRPr="00E165FA" w:rsidTr="00E165FA">
        <w:tc>
          <w:tcPr>
            <w:tcW w:w="4139"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(должность лица, подписавшего уведомление)</w:t>
            </w:r>
          </w:p>
        </w:tc>
        <w:tc>
          <w:tcPr>
            <w:tcW w:w="284"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1984"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(подпись)</w:t>
            </w:r>
          </w:p>
        </w:tc>
        <w:tc>
          <w:tcPr>
            <w:tcW w:w="284"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3543" w:type="dxa"/>
            <w:tcMar>
              <w:top w:w="0" w:type="dxa"/>
              <w:left w:w="28" w:type="dxa"/>
              <w:bottom w:w="0" w:type="dxa"/>
              <w:right w:w="28" w:type="dxa"/>
            </w:tcMar>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(расшифровка подписи)</w:t>
            </w:r>
          </w:p>
        </w:tc>
      </w:tr>
    </w:tbl>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168"/>
        <w:gridCol w:w="397"/>
        <w:gridCol w:w="270"/>
        <w:gridCol w:w="1812"/>
        <w:gridCol w:w="505"/>
        <w:gridCol w:w="217"/>
        <w:gridCol w:w="6042"/>
      </w:tblGrid>
      <w:tr w:rsidR="00E165FA" w:rsidRPr="00E165FA" w:rsidTr="00E165FA">
        <w:tc>
          <w:tcPr>
            <w:tcW w:w="170"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w:t>
            </w:r>
          </w:p>
        </w:tc>
        <w:tc>
          <w:tcPr>
            <w:tcW w:w="425"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284"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w:t>
            </w:r>
          </w:p>
        </w:tc>
        <w:tc>
          <w:tcPr>
            <w:tcW w:w="1984"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center"/>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510" w:type="dxa"/>
            <w:tcMar>
              <w:top w:w="0" w:type="dxa"/>
              <w:left w:w="28" w:type="dxa"/>
              <w:bottom w:w="0" w:type="dxa"/>
              <w:right w:w="28" w:type="dxa"/>
            </w:tcMar>
            <w:vAlign w:val="bottom"/>
            <w:hideMark/>
          </w:tcPr>
          <w:p w:rsidR="00E165FA" w:rsidRPr="00E165FA" w:rsidRDefault="00E165FA" w:rsidP="00E165FA">
            <w:pPr>
              <w:widowControl/>
              <w:ind w:firstLine="567"/>
              <w:jc w:val="right"/>
              <w:rPr>
                <w:rFonts w:ascii="Times New Roman" w:eastAsia="Times New Roman" w:hAnsi="Times New Roman" w:cs="Times New Roman"/>
                <w:color w:val="auto"/>
                <w:sz w:val="24"/>
                <w:szCs w:val="24"/>
              </w:rPr>
            </w:pPr>
            <w:r w:rsidRPr="00E165FA">
              <w:rPr>
                <w:rFonts w:eastAsia="Times New Roman" w:cs="Arial"/>
                <w:color w:val="auto"/>
                <w:sz w:val="24"/>
                <w:szCs w:val="24"/>
              </w:rPr>
              <w:t>200</w:t>
            </w:r>
          </w:p>
        </w:tc>
        <w:tc>
          <w:tcPr>
            <w:tcW w:w="227" w:type="dxa"/>
            <w:tcBorders>
              <w:bottom w:val="single" w:sz="6" w:space="0" w:color="000000"/>
            </w:tcBorders>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r w:rsidRPr="00E165FA">
              <w:rPr>
                <w:rFonts w:eastAsia="Times New Roman" w:cs="Arial"/>
                <w:color w:val="auto"/>
                <w:sz w:val="24"/>
                <w:szCs w:val="24"/>
              </w:rPr>
              <w:t> </w:t>
            </w:r>
          </w:p>
        </w:tc>
        <w:tc>
          <w:tcPr>
            <w:tcW w:w="6634" w:type="dxa"/>
            <w:tcMar>
              <w:top w:w="0" w:type="dxa"/>
              <w:left w:w="28" w:type="dxa"/>
              <w:bottom w:w="0" w:type="dxa"/>
              <w:right w:w="28" w:type="dxa"/>
            </w:tcMar>
            <w:vAlign w:val="bottom"/>
            <w:hideMark/>
          </w:tcPr>
          <w:p w:rsidR="00E165FA" w:rsidRPr="00E165FA" w:rsidRDefault="00E165FA" w:rsidP="00E165FA">
            <w:pPr>
              <w:widowControl/>
              <w:ind w:firstLine="567"/>
              <w:jc w:val="both"/>
              <w:rPr>
                <w:rFonts w:ascii="Times New Roman" w:eastAsia="Times New Roman" w:hAnsi="Times New Roman" w:cs="Times New Roman"/>
                <w:color w:val="auto"/>
                <w:sz w:val="24"/>
                <w:szCs w:val="24"/>
              </w:rPr>
            </w:pPr>
            <w:proofErr w:type="gramStart"/>
            <w:r w:rsidRPr="00E165FA">
              <w:rPr>
                <w:rFonts w:eastAsia="Times New Roman" w:cs="Arial"/>
                <w:color w:val="auto"/>
                <w:sz w:val="24"/>
                <w:szCs w:val="24"/>
              </w:rPr>
              <w:t>г</w:t>
            </w:r>
            <w:proofErr w:type="gramEnd"/>
            <w:r w:rsidRPr="00E165FA">
              <w:rPr>
                <w:rFonts w:eastAsia="Times New Roman" w:cs="Arial"/>
                <w:color w:val="auto"/>
                <w:sz w:val="24"/>
                <w:szCs w:val="24"/>
              </w:rPr>
              <w:t>.</w:t>
            </w:r>
          </w:p>
        </w:tc>
      </w:tr>
    </w:tbl>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М.П.</w:t>
      </w:r>
    </w:p>
    <w:p w:rsidR="00E165FA" w:rsidRPr="00E165FA" w:rsidRDefault="00E165FA" w:rsidP="00E165FA">
      <w:pPr>
        <w:widowControl/>
        <w:ind w:firstLine="567"/>
        <w:jc w:val="both"/>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rPr>
          <w:rFonts w:ascii="Times New Roman" w:eastAsia="Times New Roman" w:hAnsi="Times New Roman" w:cs="Times New Roman"/>
          <w:color w:val="auto"/>
          <w:sz w:val="24"/>
          <w:szCs w:val="24"/>
        </w:rPr>
      </w:pPr>
      <w:r w:rsidRPr="00E165FA">
        <w:rPr>
          <w:rFonts w:eastAsia="Times New Roman" w:cs="Arial"/>
          <w:sz w:val="24"/>
          <w:szCs w:val="24"/>
        </w:rPr>
        <w:br w:type="textWrapping" w:clear="all"/>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 </w:t>
      </w:r>
    </w:p>
    <w:p w:rsidR="00E165FA" w:rsidRPr="00E165FA" w:rsidRDefault="00E165FA" w:rsidP="00E165FA">
      <w:pPr>
        <w:widowControl/>
        <w:ind w:firstLine="567"/>
        <w:jc w:val="center"/>
        <w:rPr>
          <w:rFonts w:eastAsia="Times New Roman" w:cs="Arial"/>
          <w:sz w:val="24"/>
          <w:szCs w:val="24"/>
        </w:rPr>
      </w:pPr>
      <w:r w:rsidRPr="00E165FA">
        <w:rPr>
          <w:rFonts w:eastAsia="Times New Roman" w:cs="Arial"/>
          <w:sz w:val="24"/>
          <w:szCs w:val="24"/>
        </w:rPr>
        <w:t>1</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ascii="Times New Roman" w:eastAsia="Times New Roman" w:hAnsi="Times New Roman" w:cs="Times New Roman"/>
          <w:sz w:val="24"/>
          <w:szCs w:val="24"/>
        </w:rPr>
        <w:t> </w:t>
      </w:r>
    </w:p>
    <w:p w:rsidR="00E165FA" w:rsidRPr="00E165FA" w:rsidRDefault="00E165FA" w:rsidP="00E165FA">
      <w:pPr>
        <w:widowControl/>
        <w:pBdr>
          <w:top w:val="single" w:sz="6" w:space="0" w:color="000000"/>
        </w:pBdr>
        <w:ind w:firstLine="567"/>
        <w:jc w:val="both"/>
        <w:rPr>
          <w:rFonts w:ascii="Times New Roman" w:eastAsia="Times New Roman" w:hAnsi="Times New Roman" w:cs="Times New Roman"/>
          <w:sz w:val="24"/>
          <w:szCs w:val="24"/>
        </w:rPr>
      </w:pPr>
      <w:r w:rsidRPr="00E165FA">
        <w:rPr>
          <w:rFonts w:eastAsia="Times New Roman" w:cs="Arial"/>
          <w:sz w:val="24"/>
          <w:szCs w:val="24"/>
        </w:rPr>
        <w:t> </w:t>
      </w:r>
    </w:p>
    <w:p w:rsidR="00E165FA" w:rsidRPr="00E165FA" w:rsidRDefault="00E165FA" w:rsidP="00E165FA">
      <w:pPr>
        <w:widowControl/>
        <w:pBdr>
          <w:bottom w:val="single" w:sz="12" w:space="0" w:color="000000"/>
        </w:pBdr>
        <w:ind w:firstLine="567"/>
        <w:jc w:val="center"/>
        <w:rPr>
          <w:rFonts w:ascii="Times New Roman" w:eastAsia="Times New Roman" w:hAnsi="Times New Roman" w:cs="Times New Roman"/>
          <w:sz w:val="24"/>
          <w:szCs w:val="24"/>
        </w:rPr>
      </w:pPr>
      <w:r w:rsidRPr="00E165FA">
        <w:rPr>
          <w:rFonts w:ascii="Times New Roman" w:eastAsia="Times New Roman" w:hAnsi="Times New Roman" w:cs="Times New Roman"/>
          <w:sz w:val="2"/>
          <w:szCs w:val="2"/>
        </w:rPr>
        <w:t> </w:t>
      </w:r>
    </w:p>
    <w:p w:rsidR="00E165FA" w:rsidRPr="00E165FA" w:rsidRDefault="00E165FA" w:rsidP="00E165FA">
      <w:pPr>
        <w:widowControl/>
        <w:ind w:firstLine="567"/>
        <w:jc w:val="both"/>
        <w:rPr>
          <w:rFonts w:ascii="Times New Roman" w:eastAsia="Times New Roman" w:hAnsi="Times New Roman" w:cs="Times New Roman"/>
          <w:sz w:val="24"/>
          <w:szCs w:val="24"/>
        </w:rPr>
      </w:pPr>
      <w:r w:rsidRPr="00E165FA">
        <w:rPr>
          <w:rFonts w:ascii="Times New Roman" w:eastAsia="Times New Roman" w:hAnsi="Times New Roman" w:cs="Times New Roman"/>
          <w:sz w:val="2"/>
          <w:szCs w:val="2"/>
        </w:rPr>
        <w:t> </w:t>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5FA"/>
    <w:rsid w:val="00004B61"/>
    <w:rsid w:val="000153DE"/>
    <w:rsid w:val="00022415"/>
    <w:rsid w:val="006205FA"/>
    <w:rsid w:val="00E165FA"/>
    <w:rsid w:val="00E46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 w:type="numbering" w:customStyle="1" w:styleId="11">
    <w:name w:val="Нет списка1"/>
    <w:next w:val="a2"/>
    <w:uiPriority w:val="99"/>
    <w:semiHidden/>
    <w:unhideWhenUsed/>
    <w:rsid w:val="00E165FA"/>
  </w:style>
  <w:style w:type="paragraph" w:styleId="a7">
    <w:name w:val="Normal (Web)"/>
    <w:basedOn w:val="a"/>
    <w:uiPriority w:val="99"/>
    <w:unhideWhenUsed/>
    <w:rsid w:val="00E165FA"/>
    <w:pPr>
      <w:widowControl/>
      <w:spacing w:before="100" w:beforeAutospacing="1" w:after="100" w:afterAutospacing="1"/>
    </w:pPr>
    <w:rPr>
      <w:rFonts w:ascii="Times New Roman" w:eastAsia="Times New Roman" w:hAnsi="Times New Roman" w:cs="Times New Roman"/>
      <w:color w:val="auto"/>
      <w:sz w:val="24"/>
      <w:szCs w:val="24"/>
    </w:rPr>
  </w:style>
  <w:style w:type="character" w:styleId="a8">
    <w:name w:val="Hyperlink"/>
    <w:basedOn w:val="a0"/>
    <w:uiPriority w:val="99"/>
    <w:semiHidden/>
    <w:unhideWhenUsed/>
    <w:rsid w:val="00E165FA"/>
    <w:rPr>
      <w:color w:val="0000FF"/>
      <w:u w:val="single"/>
    </w:rPr>
  </w:style>
  <w:style w:type="character" w:styleId="a9">
    <w:name w:val="FollowedHyperlink"/>
    <w:basedOn w:val="a0"/>
    <w:uiPriority w:val="99"/>
    <w:semiHidden/>
    <w:unhideWhenUsed/>
    <w:rsid w:val="00E165FA"/>
    <w:rPr>
      <w:color w:val="800080"/>
      <w:u w:val="single"/>
    </w:rPr>
  </w:style>
  <w:style w:type="character" w:customStyle="1" w:styleId="12">
    <w:name w:val="Гиперссылка1"/>
    <w:basedOn w:val="a0"/>
    <w:rsid w:val="00E165FA"/>
  </w:style>
  <w:style w:type="character" w:customStyle="1" w:styleId="apple-style-span">
    <w:name w:val="apple-style-span"/>
    <w:basedOn w:val="a0"/>
    <w:rsid w:val="00E165FA"/>
  </w:style>
  <w:style w:type="paragraph" w:customStyle="1" w:styleId="consplustitle">
    <w:name w:val="consplustitle"/>
    <w:basedOn w:val="a"/>
    <w:rsid w:val="00E165FA"/>
    <w:pPr>
      <w:widowControl/>
      <w:spacing w:before="100" w:beforeAutospacing="1" w:after="100" w:afterAutospacing="1"/>
    </w:pPr>
    <w:rPr>
      <w:rFonts w:ascii="Times New Roman" w:eastAsia="Times New Roman" w:hAnsi="Times New Roman" w:cs="Times New Roman"/>
      <w:color w:val="auto"/>
      <w:sz w:val="24"/>
      <w:szCs w:val="24"/>
    </w:rPr>
  </w:style>
  <w:style w:type="paragraph" w:customStyle="1" w:styleId="consplusnormal">
    <w:name w:val="consplusnormal"/>
    <w:basedOn w:val="a"/>
    <w:rsid w:val="00E165FA"/>
    <w:pPr>
      <w:widowControl/>
      <w:spacing w:before="100" w:beforeAutospacing="1" w:after="100" w:afterAutospacing="1"/>
    </w:pPr>
    <w:rPr>
      <w:rFonts w:ascii="Times New Roman" w:eastAsia="Times New Roman" w:hAnsi="Times New Roman" w:cs="Times New Roman"/>
      <w:color w:val="auto"/>
      <w:sz w:val="24"/>
      <w:szCs w:val="24"/>
    </w:rPr>
  </w:style>
  <w:style w:type="paragraph" w:customStyle="1" w:styleId="13">
    <w:name w:val="Верхний колонтитул1"/>
    <w:basedOn w:val="a"/>
    <w:rsid w:val="00E165FA"/>
    <w:pPr>
      <w:widowControl/>
      <w:spacing w:before="100" w:beforeAutospacing="1" w:after="100" w:afterAutospacing="1"/>
    </w:pPr>
    <w:rPr>
      <w:rFonts w:ascii="Times New Roman" w:eastAsia="Times New Roman" w:hAnsi="Times New Roman" w:cs="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 w:type="numbering" w:customStyle="1" w:styleId="11">
    <w:name w:val="Нет списка1"/>
    <w:next w:val="a2"/>
    <w:uiPriority w:val="99"/>
    <w:semiHidden/>
    <w:unhideWhenUsed/>
    <w:rsid w:val="00E165FA"/>
  </w:style>
  <w:style w:type="paragraph" w:styleId="a7">
    <w:name w:val="Normal (Web)"/>
    <w:basedOn w:val="a"/>
    <w:uiPriority w:val="99"/>
    <w:unhideWhenUsed/>
    <w:rsid w:val="00E165FA"/>
    <w:pPr>
      <w:widowControl/>
      <w:spacing w:before="100" w:beforeAutospacing="1" w:after="100" w:afterAutospacing="1"/>
    </w:pPr>
    <w:rPr>
      <w:rFonts w:ascii="Times New Roman" w:eastAsia="Times New Roman" w:hAnsi="Times New Roman" w:cs="Times New Roman"/>
      <w:color w:val="auto"/>
      <w:sz w:val="24"/>
      <w:szCs w:val="24"/>
    </w:rPr>
  </w:style>
  <w:style w:type="character" w:styleId="a8">
    <w:name w:val="Hyperlink"/>
    <w:basedOn w:val="a0"/>
    <w:uiPriority w:val="99"/>
    <w:semiHidden/>
    <w:unhideWhenUsed/>
    <w:rsid w:val="00E165FA"/>
    <w:rPr>
      <w:color w:val="0000FF"/>
      <w:u w:val="single"/>
    </w:rPr>
  </w:style>
  <w:style w:type="character" w:styleId="a9">
    <w:name w:val="FollowedHyperlink"/>
    <w:basedOn w:val="a0"/>
    <w:uiPriority w:val="99"/>
    <w:semiHidden/>
    <w:unhideWhenUsed/>
    <w:rsid w:val="00E165FA"/>
    <w:rPr>
      <w:color w:val="800080"/>
      <w:u w:val="single"/>
    </w:rPr>
  </w:style>
  <w:style w:type="character" w:customStyle="1" w:styleId="12">
    <w:name w:val="Гиперссылка1"/>
    <w:basedOn w:val="a0"/>
    <w:rsid w:val="00E165FA"/>
  </w:style>
  <w:style w:type="character" w:customStyle="1" w:styleId="apple-style-span">
    <w:name w:val="apple-style-span"/>
    <w:basedOn w:val="a0"/>
    <w:rsid w:val="00E165FA"/>
  </w:style>
  <w:style w:type="paragraph" w:customStyle="1" w:styleId="consplustitle">
    <w:name w:val="consplustitle"/>
    <w:basedOn w:val="a"/>
    <w:rsid w:val="00E165FA"/>
    <w:pPr>
      <w:widowControl/>
      <w:spacing w:before="100" w:beforeAutospacing="1" w:after="100" w:afterAutospacing="1"/>
    </w:pPr>
    <w:rPr>
      <w:rFonts w:ascii="Times New Roman" w:eastAsia="Times New Roman" w:hAnsi="Times New Roman" w:cs="Times New Roman"/>
      <w:color w:val="auto"/>
      <w:sz w:val="24"/>
      <w:szCs w:val="24"/>
    </w:rPr>
  </w:style>
  <w:style w:type="paragraph" w:customStyle="1" w:styleId="consplusnormal">
    <w:name w:val="consplusnormal"/>
    <w:basedOn w:val="a"/>
    <w:rsid w:val="00E165FA"/>
    <w:pPr>
      <w:widowControl/>
      <w:spacing w:before="100" w:beforeAutospacing="1" w:after="100" w:afterAutospacing="1"/>
    </w:pPr>
    <w:rPr>
      <w:rFonts w:ascii="Times New Roman" w:eastAsia="Times New Roman" w:hAnsi="Times New Roman" w:cs="Times New Roman"/>
      <w:color w:val="auto"/>
      <w:sz w:val="24"/>
      <w:szCs w:val="24"/>
    </w:rPr>
  </w:style>
  <w:style w:type="paragraph" w:customStyle="1" w:styleId="13">
    <w:name w:val="Верхний колонтитул1"/>
    <w:basedOn w:val="a"/>
    <w:rsid w:val="00E165FA"/>
    <w:pPr>
      <w:widowControl/>
      <w:spacing w:before="100" w:beforeAutospacing="1" w:after="100" w:afterAutospacing="1"/>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93089">
      <w:bodyDiv w:val="1"/>
      <w:marLeft w:val="0"/>
      <w:marRight w:val="0"/>
      <w:marTop w:val="0"/>
      <w:marBottom w:val="0"/>
      <w:divBdr>
        <w:top w:val="none" w:sz="0" w:space="0" w:color="auto"/>
        <w:left w:val="none" w:sz="0" w:space="0" w:color="auto"/>
        <w:bottom w:val="none" w:sz="0" w:space="0" w:color="auto"/>
        <w:right w:val="none" w:sz="0" w:space="0" w:color="auto"/>
      </w:divBdr>
      <w:divsChild>
        <w:div w:id="1647735901">
          <w:marLeft w:val="0"/>
          <w:marRight w:val="0"/>
          <w:marTop w:val="0"/>
          <w:marBottom w:val="0"/>
          <w:divBdr>
            <w:top w:val="single" w:sz="6" w:space="0" w:color="000000"/>
            <w:left w:val="none" w:sz="0" w:space="0" w:color="auto"/>
            <w:bottom w:val="none" w:sz="0" w:space="0" w:color="auto"/>
            <w:right w:val="none" w:sz="0" w:space="0" w:color="auto"/>
          </w:divBdr>
        </w:div>
        <w:div w:id="778183554">
          <w:marLeft w:val="0"/>
          <w:marRight w:val="0"/>
          <w:marTop w:val="0"/>
          <w:marBottom w:val="0"/>
          <w:divBdr>
            <w:top w:val="single" w:sz="6" w:space="0"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96E20C02-1B12-465A-B64C-24AA92270007" TargetMode="External"/><Relationship Id="rId13" Type="http://schemas.openxmlformats.org/officeDocument/2006/relationships/hyperlink" Target="https://pravo-search.minjust.ru/bigs/showDocument.html?id=91FF3CB8-4335-4A82-BD46-B05E03E2B6FF" TargetMode="External"/><Relationship Id="rId18" Type="http://schemas.openxmlformats.org/officeDocument/2006/relationships/hyperlink" Target="https://pravo-search.minjust.ru/bigs/showDocument.html?id=370BA400-14C4-4CDB-8A8B-B11F2A1A2F55" TargetMode="External"/><Relationship Id="rId26" Type="http://schemas.openxmlformats.org/officeDocument/2006/relationships/hyperlink" Target="https://pravo-search.minjust.ru/bigs/showDocument.html?id=BBA0BFB1-06C7-4E50-A8D3-FE1045784BF1" TargetMode="External"/><Relationship Id="rId3" Type="http://schemas.openxmlformats.org/officeDocument/2006/relationships/settings" Target="settings.xml"/><Relationship Id="rId21" Type="http://schemas.openxmlformats.org/officeDocument/2006/relationships/hyperlink" Target="https://pravo-search.minjust.ru/bigs/showDocument.html?id=03CF0FB8-17D5-46F6-A5EC-D1642676534B" TargetMode="External"/><Relationship Id="rId7" Type="http://schemas.openxmlformats.org/officeDocument/2006/relationships/hyperlink" Target="https://pravo-search.minjust.ru/bigs/showDocument.html?id=BBA0BFB1-06C7-4E50-A8D3-FE1045784BF1" TargetMode="External"/><Relationship Id="rId12" Type="http://schemas.openxmlformats.org/officeDocument/2006/relationships/hyperlink" Target="https://pravo-search.minjust.ru/bigs/showDocument.html?id=34B1CA79-3510-46DD-85F6-6E72F491266E" TargetMode="External"/><Relationship Id="rId17" Type="http://schemas.openxmlformats.org/officeDocument/2006/relationships/hyperlink" Target="https://pravo-search.minjust.ru/bigs/showDocument.html?id=0F1693E7-F4C8-4764-A901-9847DD15F02E" TargetMode="External"/><Relationship Id="rId25" Type="http://schemas.openxmlformats.org/officeDocument/2006/relationships/hyperlink" Target="https://pravo-search.minjust.ru/bigs/showDocument.html?id=B11798FF-43B9-49DB-B06C-4223F9D555E2"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F350ECC1-F322-4A93-90B6-F779FA04E13B" TargetMode="External"/><Relationship Id="rId20" Type="http://schemas.openxmlformats.org/officeDocument/2006/relationships/hyperlink" Target="https://pravo-search.minjust.ru/bigs/showDocument.html?id=370BA400-14C4-4CDB-8A8B-B11F2A1A2F55" TargetMode="External"/><Relationship Id="rId29" Type="http://schemas.openxmlformats.org/officeDocument/2006/relationships/hyperlink" Target="https://pravo-search.minjust.ru/bigs/showDocument.html?id=370BA400-14C4-4CDB-8A8B-B11F2A1A2F55" TargetMode="External"/><Relationship Id="rId1" Type="http://schemas.openxmlformats.org/officeDocument/2006/relationships/styles" Target="styles.xml"/><Relationship Id="rId6" Type="http://schemas.openxmlformats.org/officeDocument/2006/relationships/hyperlink" Target="https://pravo-search.minjust.ru/bigs/showDocument.html?id=95D3D2DA-A760-4B41-B5A8-13A1AB8A4114" TargetMode="External"/><Relationship Id="rId11" Type="http://schemas.openxmlformats.org/officeDocument/2006/relationships/hyperlink" Target="https://pravo-search.minjust.ru/bigs/showDocument.html?id=FCBC88F8-5FA3-4FD9-A88C-C8A3D9C9C8F7" TargetMode="External"/><Relationship Id="rId24" Type="http://schemas.openxmlformats.org/officeDocument/2006/relationships/hyperlink" Target="https://pravo-search.minjust.ru/bigs/showDocument.html?id=BBA0BFB1-06C7-4E50-A8D3-FE1045784BF1" TargetMode="External"/><Relationship Id="rId5" Type="http://schemas.openxmlformats.org/officeDocument/2006/relationships/hyperlink" Target="https://pravo-search.minjust.ru/bigs/showDocument.html?id=95D3D2DA-A760-4B41-B5A8-13A1AB8A4114" TargetMode="External"/><Relationship Id="rId15" Type="http://schemas.openxmlformats.org/officeDocument/2006/relationships/hyperlink" Target="https://pravo-search.minjust.ru/bigs/showDocument.html?id=55B6C7B3-F32D-4647-8EBE-5156FEACCE5E" TargetMode="External"/><Relationship Id="rId23" Type="http://schemas.openxmlformats.org/officeDocument/2006/relationships/hyperlink" Target="https://pravo-search.minjust.ru/bigs/showDocument.html?id=4F48675C-2DC2-4B7B-8F43-C7D17AB9072F" TargetMode="External"/><Relationship Id="rId28" Type="http://schemas.openxmlformats.org/officeDocument/2006/relationships/hyperlink" Target="https://pravo-search.minjust.ru/bigs/showDocument.html?id=370BA400-14C4-4CDB-8A8B-B11F2A1A2F55" TargetMode="External"/><Relationship Id="rId10" Type="http://schemas.openxmlformats.org/officeDocument/2006/relationships/hyperlink" Target="https://pravo-search.minjust.ru/bigs/showDocument.html?id=AD258709-B73A-4509-B28B-F3F76C67FBD8" TargetMode="External"/><Relationship Id="rId19" Type="http://schemas.openxmlformats.org/officeDocument/2006/relationships/hyperlink" Target="https://pravo-search.minjust.ru/bigs/showDocument.html?id=370BA400-14C4-4CDB-8A8B-B11F2A1A2F55"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ravo-search.minjust.ru/bigs/showDocument.html?id=96E20C02-1B12-465A-B64C-24AA92270007" TargetMode="External"/><Relationship Id="rId14" Type="http://schemas.openxmlformats.org/officeDocument/2006/relationships/hyperlink" Target="https://pravo-search.minjust.ru/bigs/showDocument.html?id=E4E639FB-675D-401B-9B3C-315D57729C66" TargetMode="External"/><Relationship Id="rId22" Type="http://schemas.openxmlformats.org/officeDocument/2006/relationships/hyperlink" Target="https://pravo-search.minjust.ru/bigs/showDocument.html?id=4F48675C-2DC2-4B7B-8F43-C7D17AB9072F" TargetMode="External"/><Relationship Id="rId27" Type="http://schemas.openxmlformats.org/officeDocument/2006/relationships/hyperlink" Target="https://pravo-search.minjust.ru/bigs/showDocument.html?id=BBA0BFB1-06C7-4E50-A8D3-FE1045784BF1"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31</Pages>
  <Words>12340</Words>
  <Characters>70341</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2023-02-15T04:22:00Z</dcterms:created>
  <dcterms:modified xsi:type="dcterms:W3CDTF">2023-02-20T05:37:00Z</dcterms:modified>
</cp:coreProperties>
</file>